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E3" w:rsidRDefault="00B441E3" w:rsidP="00B441E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41E3" w:rsidRDefault="00B441E3" w:rsidP="00B441E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441E3" w:rsidRDefault="00B441E3" w:rsidP="00B441E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441E3" w:rsidRDefault="00B441E3" w:rsidP="00B441E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«Жариковская СОШ ПМО» в с. Богуславка</w:t>
      </w:r>
    </w:p>
    <w:p w:rsidR="00B441E3" w:rsidRDefault="00B441E3" w:rsidP="00B441E3">
      <w:pPr>
        <w:spacing w:after="0"/>
        <w:ind w:left="120"/>
        <w:rPr>
          <w:lang w:val="ru-RU"/>
        </w:rPr>
      </w:pPr>
    </w:p>
    <w:p w:rsidR="00B441E3" w:rsidRDefault="00B441E3" w:rsidP="00B441E3">
      <w:pPr>
        <w:spacing w:after="0"/>
        <w:ind w:left="120"/>
        <w:rPr>
          <w:lang w:val="ru-RU"/>
        </w:rPr>
      </w:pPr>
    </w:p>
    <w:p w:rsidR="00B441E3" w:rsidRDefault="00B441E3" w:rsidP="00B441E3">
      <w:pPr>
        <w:spacing w:after="0"/>
        <w:ind w:left="120"/>
        <w:rPr>
          <w:lang w:val="ru-RU"/>
        </w:rPr>
      </w:pPr>
    </w:p>
    <w:p w:rsidR="00B441E3" w:rsidRDefault="00B441E3" w:rsidP="00B441E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12"/>
      </w:tblGrid>
      <w:tr w:rsidR="00B441E3" w:rsidTr="00B441E3">
        <w:tc>
          <w:tcPr>
            <w:tcW w:w="3114" w:type="dxa"/>
          </w:tcPr>
          <w:p w:rsidR="00B441E3" w:rsidRDefault="00B44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441E3" w:rsidRDefault="00B441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441E3" w:rsidRDefault="00B441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УВР:  М.А.Савельева</w:t>
            </w:r>
          </w:p>
          <w:p w:rsidR="00B441E3" w:rsidRDefault="00B441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441E3" w:rsidRDefault="00B441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441E3" w:rsidRDefault="00B44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[месяц]2023 г.</w:t>
            </w:r>
          </w:p>
          <w:p w:rsidR="00B441E3" w:rsidRDefault="00B441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441E3" w:rsidRDefault="00B441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УТВЕРЖДЕНОдиректор МБОУ «Жариковская СОШ ПМО»  Л.М.Федосенко</w:t>
            </w:r>
          </w:p>
          <w:p w:rsidR="00B441E3" w:rsidRDefault="00B441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441E3" w:rsidRDefault="00B441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441E3" w:rsidRDefault="00B44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[месяц]2023 г.</w:t>
            </w:r>
          </w:p>
          <w:p w:rsidR="00B441E3" w:rsidRDefault="00B441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41E3" w:rsidRDefault="00B441E3" w:rsidP="00B441E3">
      <w:pPr>
        <w:spacing w:after="0"/>
        <w:ind w:left="120"/>
        <w:rPr>
          <w:lang w:val="ru-RU"/>
        </w:rPr>
      </w:pPr>
    </w:p>
    <w:p w:rsidR="00B441E3" w:rsidRDefault="00B441E3" w:rsidP="00B441E3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B441E3" w:rsidRDefault="00B441E3" w:rsidP="00B441E3">
      <w:pPr>
        <w:spacing w:after="0"/>
        <w:ind w:left="120"/>
        <w:rPr>
          <w:lang w:val="ru-RU"/>
        </w:rPr>
      </w:pPr>
    </w:p>
    <w:p w:rsidR="00B441E3" w:rsidRDefault="00B441E3" w:rsidP="00B441E3">
      <w:pPr>
        <w:spacing w:after="0"/>
        <w:ind w:left="120"/>
        <w:rPr>
          <w:lang w:val="ru-RU"/>
        </w:rPr>
      </w:pPr>
    </w:p>
    <w:p w:rsidR="00B441E3" w:rsidRDefault="00B441E3" w:rsidP="00B441E3">
      <w:pPr>
        <w:spacing w:after="0"/>
        <w:ind w:left="120"/>
        <w:rPr>
          <w:lang w:val="ru-RU"/>
        </w:rPr>
      </w:pPr>
    </w:p>
    <w:p w:rsidR="00B441E3" w:rsidRDefault="00B441E3" w:rsidP="00B441E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41E3" w:rsidRDefault="00B441E3" w:rsidP="00B441E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2380555)</w:t>
      </w: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B441E3" w:rsidRDefault="00B441E3" w:rsidP="00B441E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</w:p>
    <w:p w:rsidR="00B441E3" w:rsidRDefault="00B441E3" w:rsidP="00B441E3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0" w:name="f4f51048-cb84-4c82-af6a-284ffbd4033b"/>
      <w:r>
        <w:rPr>
          <w:rFonts w:ascii="Times New Roman" w:hAnsi="Times New Roman"/>
          <w:b/>
          <w:color w:val="000000"/>
          <w:sz w:val="28"/>
          <w:lang w:val="ru-RU"/>
        </w:rPr>
        <w:t>с.Богуславка  2023г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441E3" w:rsidRDefault="00B441E3" w:rsidP="00B441E3">
      <w:pPr>
        <w:spacing w:after="0"/>
        <w:ind w:left="120"/>
        <w:rPr>
          <w:lang w:val="ru-RU"/>
        </w:rPr>
      </w:pPr>
    </w:p>
    <w:p w:rsidR="00B441E3" w:rsidRDefault="00B441E3" w:rsidP="00B441E3">
      <w:pPr>
        <w:spacing w:after="0"/>
        <w:rPr>
          <w:lang w:val="ru-RU"/>
        </w:rPr>
        <w:sectPr w:rsidR="00B441E3">
          <w:pgSz w:w="11906" w:h="16383"/>
          <w:pgMar w:top="1134" w:right="850" w:bottom="1134" w:left="1701" w:header="720" w:footer="720" w:gutter="0"/>
          <w:cols w:space="720"/>
        </w:sect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bookmarkStart w:id="1" w:name="block-17733279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441E3" w:rsidRDefault="00B441E3" w:rsidP="00B441E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B441E3" w:rsidRDefault="00B441E3" w:rsidP="00B441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441E3" w:rsidRDefault="00B441E3" w:rsidP="00B441E3">
      <w:pPr>
        <w:numPr>
          <w:ilvl w:val="0"/>
          <w:numId w:val="1"/>
        </w:num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441E3" w:rsidRDefault="00B441E3" w:rsidP="00B441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441E3" w:rsidRDefault="00B441E3" w:rsidP="00B441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441E3" w:rsidRDefault="00B441E3" w:rsidP="00B441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B441E3" w:rsidRDefault="00B441E3" w:rsidP="00B441E3">
      <w:pPr>
        <w:spacing w:after="0"/>
        <w:rPr>
          <w:lang w:val="ru-RU"/>
        </w:rPr>
        <w:sectPr w:rsidR="00B441E3">
          <w:pgSz w:w="11906" w:h="16383"/>
          <w:pgMar w:top="1134" w:right="850" w:bottom="1134" w:left="1701" w:header="720" w:footer="720" w:gutter="0"/>
          <w:cols w:space="720"/>
        </w:sect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bookmarkStart w:id="2" w:name="block-17733285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441E3" w:rsidRDefault="00B441E3" w:rsidP="00B441E3">
      <w:pPr>
        <w:spacing w:after="0"/>
        <w:ind w:left="120"/>
        <w:rPr>
          <w:lang w:val="ru-RU"/>
        </w:rPr>
      </w:pPr>
    </w:p>
    <w:p w:rsidR="00B441E3" w:rsidRDefault="00B441E3" w:rsidP="00B441E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B441E3" w:rsidRDefault="00B441E3" w:rsidP="00B441E3">
      <w:pPr>
        <w:spacing w:after="0"/>
        <w:ind w:left="120"/>
        <w:rPr>
          <w:lang w:val="ru-RU"/>
        </w:rPr>
      </w:pP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  <w:lang w:val="ru-RU"/>
        </w:rPr>
        <w:t>Индия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  <w:lang w:val="ru-RU"/>
        </w:rPr>
        <w:t>Китай</w:t>
      </w:r>
      <w:r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>
        <w:rPr>
          <w:rFonts w:ascii="Times New Roman" w:hAnsi="Times New Roman"/>
          <w:color w:val="000000"/>
          <w:sz w:val="28"/>
          <w:lang w:val="ru-RU"/>
        </w:rPr>
        <w:noBreakHyphen/>
        <w:t>П. Делагарди и распад тушинского лагеря. Открытое вступление Речи Посполитой в войну против России. Оборона Смоленска.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Китай.</w:t>
      </w:r>
      <w:r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Индия.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441E3" w:rsidRDefault="00B441E3" w:rsidP="00B441E3">
      <w:pPr>
        <w:spacing w:after="0"/>
        <w:rPr>
          <w:lang w:val="ru-RU"/>
        </w:rPr>
        <w:sectPr w:rsidR="00B441E3">
          <w:pgSz w:w="11906" w:h="16383"/>
          <w:pgMar w:top="1134" w:right="850" w:bottom="1134" w:left="1701" w:header="720" w:footer="720" w:gutter="0"/>
          <w:cols w:space="720"/>
        </w:sect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441E3" w:rsidRDefault="00B441E3" w:rsidP="00B441E3">
      <w:pPr>
        <w:spacing w:after="0"/>
        <w:ind w:left="120"/>
        <w:rPr>
          <w:lang w:val="ru-RU"/>
        </w:rPr>
      </w:pPr>
    </w:p>
    <w:p w:rsidR="00B441E3" w:rsidRDefault="00B441E3" w:rsidP="00B441E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событий; сравнивать события, ситуации, выявляя общие черты и различия; формулировать и обосновывать выводы;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441E3" w:rsidRDefault="00B441E3" w:rsidP="00B441E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41E3" w:rsidRDefault="00B441E3" w:rsidP="00B441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441E3" w:rsidRDefault="00B441E3" w:rsidP="00B441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441E3" w:rsidRDefault="00B441E3" w:rsidP="00B441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41E3" w:rsidRDefault="00B441E3" w:rsidP="00B441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441E3" w:rsidRDefault="00B441E3" w:rsidP="00B441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41E3" w:rsidRDefault="00B441E3" w:rsidP="00B441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441E3" w:rsidRDefault="00B441E3" w:rsidP="00B441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на основе картографических сведений связь между условиями среды обитания людей и их занятиями.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441E3" w:rsidRDefault="00B441E3" w:rsidP="00B441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441E3" w:rsidRDefault="00B441E3" w:rsidP="00B441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441E3" w:rsidRDefault="00B441E3" w:rsidP="00B441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41E3" w:rsidRDefault="00B441E3" w:rsidP="00B441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441E3" w:rsidRDefault="00B441E3" w:rsidP="00B441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B441E3" w:rsidRDefault="00B441E3" w:rsidP="00B441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441E3" w:rsidRDefault="00B441E3" w:rsidP="00B441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41E3" w:rsidRDefault="00B441E3" w:rsidP="00B441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441E3" w:rsidRDefault="00B441E3" w:rsidP="00B441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441E3" w:rsidRDefault="00B441E3" w:rsidP="00B441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441E3" w:rsidRDefault="00B441E3" w:rsidP="00B441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B441E3" w:rsidRDefault="00B441E3" w:rsidP="00B441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441E3" w:rsidRDefault="00B441E3" w:rsidP="00B441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441E3" w:rsidRDefault="00B441E3" w:rsidP="00B441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высказывать на уровне эмоциональных оценок отношение к поступкам людей прошлого, к памятникам культуры.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41E3" w:rsidRDefault="00B441E3" w:rsidP="00B441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441E3" w:rsidRDefault="00B441E3" w:rsidP="00B441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41E3" w:rsidRDefault="00B441E3" w:rsidP="00B441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441E3" w:rsidRDefault="00B441E3" w:rsidP="00B441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441E3" w:rsidRDefault="00B441E3" w:rsidP="00B441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41E3" w:rsidRDefault="00B441E3" w:rsidP="00B441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441E3" w:rsidRDefault="00B441E3" w:rsidP="00B441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41E3" w:rsidRDefault="00B441E3" w:rsidP="00B441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441E3" w:rsidRDefault="00B441E3" w:rsidP="00B441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441E3" w:rsidRDefault="00B441E3" w:rsidP="00B441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441E3" w:rsidRDefault="00B441E3" w:rsidP="00B441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441E3" w:rsidRDefault="00B441E3" w:rsidP="00B441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441E3" w:rsidRDefault="00B441E3" w:rsidP="00B441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441E3" w:rsidRDefault="00B441E3" w:rsidP="00B441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41E3" w:rsidRDefault="00B441E3" w:rsidP="00B441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441E3" w:rsidRDefault="00B441E3" w:rsidP="00B441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441E3" w:rsidRDefault="00B441E3" w:rsidP="00B441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441E3" w:rsidRDefault="00B441E3" w:rsidP="00B441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41E3" w:rsidRDefault="00B441E3" w:rsidP="00B441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441E3" w:rsidRDefault="00B441E3" w:rsidP="00B441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441E3" w:rsidRDefault="00B441E3" w:rsidP="00B441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441E3" w:rsidRDefault="00B441E3" w:rsidP="00B441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441E3" w:rsidRDefault="00B441E3" w:rsidP="00B441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441E3" w:rsidRDefault="00B441E3" w:rsidP="00B441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41E3" w:rsidRDefault="00B441E3" w:rsidP="00B441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441E3" w:rsidRDefault="00B441E3" w:rsidP="00B441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41E3" w:rsidRDefault="00B441E3" w:rsidP="00B441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441E3" w:rsidRDefault="00B441E3" w:rsidP="00B441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441E3" w:rsidRDefault="00B441E3" w:rsidP="00B441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41E3" w:rsidRDefault="00B441E3" w:rsidP="00B441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441E3" w:rsidRDefault="00B441E3" w:rsidP="00B441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41E3" w:rsidRDefault="00B441E3" w:rsidP="00B441E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441E3" w:rsidRDefault="00B441E3" w:rsidP="00B441E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441E3" w:rsidRDefault="00B441E3" w:rsidP="00B441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441E3" w:rsidRDefault="00B441E3" w:rsidP="00B441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441E3" w:rsidRDefault="00B441E3" w:rsidP="00B441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441E3" w:rsidRDefault="00B441E3" w:rsidP="00B441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41E3" w:rsidRDefault="00B441E3" w:rsidP="00B441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441E3" w:rsidRDefault="00B441E3" w:rsidP="00B441E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441E3" w:rsidRDefault="00B441E3" w:rsidP="00B441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441E3" w:rsidRDefault="00B441E3" w:rsidP="00B441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41E3" w:rsidRDefault="00B441E3" w:rsidP="00B441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441E3" w:rsidRDefault="00B441E3" w:rsidP="00B441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441E3" w:rsidRDefault="00B441E3" w:rsidP="00B441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441E3" w:rsidRDefault="00B441E3" w:rsidP="00B441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441E3" w:rsidRDefault="00B441E3" w:rsidP="00B441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441E3" w:rsidRDefault="00B441E3" w:rsidP="00B441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441E3" w:rsidRDefault="00B441E3" w:rsidP="00B441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41E3" w:rsidRDefault="00B441E3" w:rsidP="00B441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441E3" w:rsidRDefault="00B441E3" w:rsidP="00B441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B441E3" w:rsidRDefault="00B441E3" w:rsidP="00B441E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B441E3" w:rsidRDefault="00B441E3" w:rsidP="00B441E3">
      <w:pPr>
        <w:spacing w:after="0" w:line="264" w:lineRule="auto"/>
        <w:ind w:left="120"/>
        <w:jc w:val="both"/>
      </w:pP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441E3" w:rsidRDefault="00B441E3" w:rsidP="00B441E3">
      <w:pPr>
        <w:spacing w:after="0" w:line="264" w:lineRule="auto"/>
        <w:ind w:left="120"/>
        <w:jc w:val="both"/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41E3" w:rsidRDefault="00B441E3" w:rsidP="00B441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441E3" w:rsidRDefault="00B441E3" w:rsidP="00B441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41E3" w:rsidRDefault="00B441E3" w:rsidP="00B441E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41E3" w:rsidRDefault="00B441E3" w:rsidP="00B441E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41E3" w:rsidRDefault="00B441E3" w:rsidP="00B441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441E3" w:rsidRDefault="00B441E3" w:rsidP="00B441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441E3" w:rsidRDefault="00B441E3" w:rsidP="00B441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441E3" w:rsidRDefault="00B441E3" w:rsidP="00B441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41E3" w:rsidRDefault="00B441E3" w:rsidP="00B441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441E3" w:rsidRDefault="00B441E3" w:rsidP="00B441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441E3" w:rsidRDefault="00B441E3" w:rsidP="00B441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41E3" w:rsidRDefault="00B441E3" w:rsidP="00B441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41E3" w:rsidRDefault="00B441E3" w:rsidP="00B441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441E3" w:rsidRDefault="00B441E3" w:rsidP="00B441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441E3" w:rsidRDefault="00B441E3" w:rsidP="00B441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441E3" w:rsidRDefault="00B441E3" w:rsidP="00B441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441E3" w:rsidRDefault="00B441E3" w:rsidP="00B441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441E3" w:rsidRDefault="00B441E3" w:rsidP="00B441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441E3" w:rsidRDefault="00B441E3" w:rsidP="00B441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41E3" w:rsidRDefault="00B441E3" w:rsidP="00B441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441E3" w:rsidRDefault="00B441E3" w:rsidP="00B441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41E3" w:rsidRDefault="00B441E3" w:rsidP="00B441E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B441E3" w:rsidRDefault="00B441E3" w:rsidP="00B441E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41E3" w:rsidRDefault="00B441E3" w:rsidP="00B441E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41E3" w:rsidRDefault="00B441E3" w:rsidP="00B441E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41E3" w:rsidRDefault="00B441E3" w:rsidP="00B441E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441E3" w:rsidRDefault="00B441E3" w:rsidP="00B441E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B441E3" w:rsidRDefault="00B441E3" w:rsidP="00B441E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41E3" w:rsidRDefault="00B441E3" w:rsidP="00B441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41E3" w:rsidRDefault="00B441E3" w:rsidP="00B441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441E3" w:rsidRDefault="00B441E3" w:rsidP="00B441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441E3" w:rsidRDefault="00B441E3" w:rsidP="00B441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441E3" w:rsidRDefault="00B441E3" w:rsidP="00B441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441E3" w:rsidRDefault="00B441E3" w:rsidP="00B441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41E3" w:rsidRDefault="00B441E3" w:rsidP="00B441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441E3" w:rsidRDefault="00B441E3" w:rsidP="00B441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B441E3" w:rsidRDefault="00B441E3" w:rsidP="00B441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441E3" w:rsidRDefault="00B441E3" w:rsidP="00B441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41E3" w:rsidRDefault="00B441E3" w:rsidP="00B441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441E3" w:rsidRDefault="00B441E3" w:rsidP="00B441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441E3" w:rsidRDefault="00B441E3" w:rsidP="00B441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441E3" w:rsidRDefault="00B441E3" w:rsidP="00B441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441E3" w:rsidRDefault="00B441E3" w:rsidP="00B441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41E3" w:rsidRDefault="00B441E3" w:rsidP="00B441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441E3" w:rsidRDefault="00B441E3" w:rsidP="00B441E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441E3" w:rsidRDefault="00B441E3" w:rsidP="00B441E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441E3" w:rsidRDefault="00B441E3" w:rsidP="00B441E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441E3" w:rsidRDefault="00B441E3" w:rsidP="00B441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41E3" w:rsidRDefault="00B441E3" w:rsidP="00B441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441E3" w:rsidRDefault="00B441E3" w:rsidP="00B441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B441E3" w:rsidRDefault="00B441E3" w:rsidP="00B441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441E3" w:rsidRDefault="00B441E3" w:rsidP="00B441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41E3" w:rsidRDefault="00B441E3" w:rsidP="00B441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41E3" w:rsidRDefault="00B441E3" w:rsidP="00B441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B441E3" w:rsidTr="00B441E3">
        <w:trPr>
          <w:trHeight w:val="144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41E3" w:rsidRDefault="00B441E3">
            <w:pPr>
              <w:spacing w:after="0"/>
              <w:ind w:left="135"/>
            </w:pPr>
          </w:p>
        </w:tc>
      </w:tr>
      <w:tr w:rsidR="00B441E3" w:rsidTr="00B441E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</w:tbl>
    <w:p w:rsidR="00B441E3" w:rsidRDefault="00B441E3" w:rsidP="00B441E3">
      <w:pPr>
        <w:spacing w:after="0"/>
        <w:sectPr w:rsidR="00B44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1E3" w:rsidRDefault="00B441E3" w:rsidP="00B441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B441E3" w:rsidTr="00B441E3">
        <w:trPr>
          <w:trHeight w:val="144"/>
        </w:trPr>
        <w:tc>
          <w:tcPr>
            <w:tcW w:w="6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41E3" w:rsidRDefault="00B441E3">
            <w:pPr>
              <w:spacing w:after="0"/>
              <w:ind w:left="135"/>
            </w:pPr>
          </w:p>
        </w:tc>
      </w:tr>
      <w:tr w:rsidR="00B441E3" w:rsidTr="00B441E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</w:p>
        </w:tc>
      </w:tr>
      <w:tr w:rsidR="00B441E3" w:rsidTr="00B441E3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</w:tbl>
    <w:p w:rsidR="00B441E3" w:rsidRDefault="00B441E3" w:rsidP="00B441E3">
      <w:pPr>
        <w:spacing w:after="0"/>
        <w:sectPr w:rsidR="00B44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1E3" w:rsidRDefault="00B441E3" w:rsidP="00B441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441E3" w:rsidTr="00B441E3">
        <w:trPr>
          <w:trHeight w:val="144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41E3" w:rsidRDefault="00B441E3">
            <w:pPr>
              <w:spacing w:after="0"/>
              <w:ind w:left="135"/>
            </w:pPr>
          </w:p>
        </w:tc>
      </w:tr>
      <w:tr w:rsidR="00B441E3" w:rsidTr="00B441E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</w:p>
        </w:tc>
      </w:tr>
      <w:tr w:rsidR="00B441E3" w:rsidTr="00B441E3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</w:tbl>
    <w:p w:rsidR="00B441E3" w:rsidRDefault="00B441E3" w:rsidP="00B441E3">
      <w:pPr>
        <w:spacing w:after="0"/>
        <w:sectPr w:rsidR="00B44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1E3" w:rsidRDefault="00B441E3" w:rsidP="00B441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441E3" w:rsidTr="00B441E3">
        <w:trPr>
          <w:trHeight w:val="144"/>
        </w:trPr>
        <w:tc>
          <w:tcPr>
            <w:tcW w:w="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41E3" w:rsidRDefault="00B441E3">
            <w:pPr>
              <w:spacing w:after="0"/>
              <w:ind w:left="135"/>
            </w:pPr>
          </w:p>
        </w:tc>
      </w:tr>
      <w:tr w:rsidR="00B441E3" w:rsidTr="00B441E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bce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bce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bce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bce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bce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bce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bce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bce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bce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</w:p>
        </w:tc>
      </w:tr>
      <w:tr w:rsidR="00B441E3" w:rsidTr="00B441E3">
        <w:trPr>
          <w:trHeight w:val="144"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</w:tbl>
    <w:p w:rsidR="00B441E3" w:rsidRDefault="00B441E3" w:rsidP="00B441E3">
      <w:pPr>
        <w:spacing w:after="0"/>
        <w:sectPr w:rsidR="00B44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1E3" w:rsidRDefault="00B441E3" w:rsidP="00B441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7"/>
        <w:gridCol w:w="1959"/>
        <w:gridCol w:w="885"/>
        <w:gridCol w:w="1706"/>
        <w:gridCol w:w="1769"/>
        <w:gridCol w:w="2597"/>
      </w:tblGrid>
      <w:tr w:rsidR="00B441E3" w:rsidTr="00B441E3">
        <w:trPr>
          <w:trHeight w:val="144"/>
        </w:trPr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41E3" w:rsidRDefault="00B441E3">
            <w:pPr>
              <w:spacing w:after="0"/>
              <w:ind w:left="135"/>
            </w:pPr>
          </w:p>
        </w:tc>
      </w:tr>
      <w:tr w:rsidR="00B441E3" w:rsidTr="00B441E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1E3" w:rsidRDefault="00B44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1E3" w:rsidRDefault="00B441E3">
            <w:pPr>
              <w:spacing w:after="0" w:line="240" w:lineRule="auto"/>
            </w:pPr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lastRenderedPageBreak/>
                <w:t>44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Воссоединение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Крыма с Россией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41E3" w:rsidTr="00B441E3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  <w:tr w:rsidR="00B441E3" w:rsidTr="00B441E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41E3" w:rsidRDefault="00B4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41E3" w:rsidRDefault="00B441E3"/>
        </w:tc>
      </w:tr>
    </w:tbl>
    <w:p w:rsidR="00244EA0" w:rsidRPr="00B441E3" w:rsidRDefault="00B441E3">
      <w:pPr>
        <w:rPr>
          <w:lang w:val="ru-RU"/>
        </w:rPr>
      </w:pPr>
      <w:bookmarkStart w:id="3" w:name="_GoBack"/>
      <w:bookmarkEnd w:id="3"/>
    </w:p>
    <w:sectPr w:rsidR="00244EA0" w:rsidRPr="00B4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6CC"/>
    <w:multiLevelType w:val="multilevel"/>
    <w:tmpl w:val="A35EF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250FE8"/>
    <w:multiLevelType w:val="multilevel"/>
    <w:tmpl w:val="E97CE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D15445"/>
    <w:multiLevelType w:val="multilevel"/>
    <w:tmpl w:val="5CD61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FB0ECF"/>
    <w:multiLevelType w:val="multilevel"/>
    <w:tmpl w:val="BE8EE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1C75AC"/>
    <w:multiLevelType w:val="multilevel"/>
    <w:tmpl w:val="30E88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397F64"/>
    <w:multiLevelType w:val="multilevel"/>
    <w:tmpl w:val="E612F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6901CBA"/>
    <w:multiLevelType w:val="multilevel"/>
    <w:tmpl w:val="676E6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7843342"/>
    <w:multiLevelType w:val="multilevel"/>
    <w:tmpl w:val="3F029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BF3989"/>
    <w:multiLevelType w:val="multilevel"/>
    <w:tmpl w:val="19448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F161C1C"/>
    <w:multiLevelType w:val="multilevel"/>
    <w:tmpl w:val="22629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F4F33D6"/>
    <w:multiLevelType w:val="multilevel"/>
    <w:tmpl w:val="89725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74F091F"/>
    <w:multiLevelType w:val="multilevel"/>
    <w:tmpl w:val="171E1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86F2BEC"/>
    <w:multiLevelType w:val="multilevel"/>
    <w:tmpl w:val="79F4E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9AA7027"/>
    <w:multiLevelType w:val="multilevel"/>
    <w:tmpl w:val="D3061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DB54C1"/>
    <w:multiLevelType w:val="multilevel"/>
    <w:tmpl w:val="9466A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C344FEF"/>
    <w:multiLevelType w:val="multilevel"/>
    <w:tmpl w:val="B4AEF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3137703"/>
    <w:multiLevelType w:val="multilevel"/>
    <w:tmpl w:val="08249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55B05AD"/>
    <w:multiLevelType w:val="multilevel"/>
    <w:tmpl w:val="DD7A1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7F30A6F"/>
    <w:multiLevelType w:val="multilevel"/>
    <w:tmpl w:val="D9F2B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8941BC2"/>
    <w:multiLevelType w:val="multilevel"/>
    <w:tmpl w:val="4766A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8B30D4E"/>
    <w:multiLevelType w:val="multilevel"/>
    <w:tmpl w:val="33FA5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9154062"/>
    <w:multiLevelType w:val="multilevel"/>
    <w:tmpl w:val="61EAC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C8A58F6"/>
    <w:multiLevelType w:val="multilevel"/>
    <w:tmpl w:val="3B5C8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E287CBC"/>
    <w:multiLevelType w:val="multilevel"/>
    <w:tmpl w:val="01603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E2A42DC"/>
    <w:multiLevelType w:val="multilevel"/>
    <w:tmpl w:val="8228B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1FC3A2A"/>
    <w:multiLevelType w:val="multilevel"/>
    <w:tmpl w:val="286AE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8060A61"/>
    <w:multiLevelType w:val="multilevel"/>
    <w:tmpl w:val="A198B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B340A96"/>
    <w:multiLevelType w:val="multilevel"/>
    <w:tmpl w:val="AEF8E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C1653F7"/>
    <w:multiLevelType w:val="multilevel"/>
    <w:tmpl w:val="07AED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CA95555"/>
    <w:multiLevelType w:val="multilevel"/>
    <w:tmpl w:val="E862B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CDA326A"/>
    <w:multiLevelType w:val="multilevel"/>
    <w:tmpl w:val="760C1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D872808"/>
    <w:multiLevelType w:val="multilevel"/>
    <w:tmpl w:val="DE641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EC13C9F"/>
    <w:multiLevelType w:val="multilevel"/>
    <w:tmpl w:val="C7165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3042D3B"/>
    <w:multiLevelType w:val="multilevel"/>
    <w:tmpl w:val="D8167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47D349C"/>
    <w:multiLevelType w:val="multilevel"/>
    <w:tmpl w:val="2090A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492463B"/>
    <w:multiLevelType w:val="multilevel"/>
    <w:tmpl w:val="F8CE9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BFE1892"/>
    <w:multiLevelType w:val="multilevel"/>
    <w:tmpl w:val="A9A83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FD8555F"/>
    <w:multiLevelType w:val="multilevel"/>
    <w:tmpl w:val="BAC80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78"/>
    <w:rsid w:val="00035DD0"/>
    <w:rsid w:val="0012508D"/>
    <w:rsid w:val="007E2878"/>
    <w:rsid w:val="00B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E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441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1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1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1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44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441E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441E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B441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41E3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B441E3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B441E3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41E3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B441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441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44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B441E3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441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B441E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E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441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1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1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1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44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441E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441E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B441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41E3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B441E3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B441E3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41E3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B441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441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44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B441E3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441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B441E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17420</Words>
  <Characters>99294</Characters>
  <Application>Microsoft Office Word</Application>
  <DocSecurity>0</DocSecurity>
  <Lines>827</Lines>
  <Paragraphs>232</Paragraphs>
  <ScaleCrop>false</ScaleCrop>
  <Company/>
  <LinksUpToDate>false</LinksUpToDate>
  <CharactersWithSpaces>116482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2023-09-22T00:08:00Z</dcterms:created>
  <dcterms:modified xsi:type="dcterms:W3CDTF">2023-09-22T00:10:00Z</dcterms:modified>
</cp:coreProperties>
</file>