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CE" w:rsidRDefault="00F62F84" w:rsidP="00412FCE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МБОУ «Жариковская СОШ ПМО</w:t>
      </w:r>
      <w:r w:rsidR="00412FCE" w:rsidRPr="001024E1">
        <w:rPr>
          <w:sz w:val="28"/>
          <w:szCs w:val="28"/>
        </w:rPr>
        <w:t xml:space="preserve">» </w:t>
      </w:r>
    </w:p>
    <w:p w:rsidR="00AD7899" w:rsidRPr="001024E1" w:rsidRDefault="00AD7899" w:rsidP="00412FCE">
      <w:pPr>
        <w:suppressAutoHyphens/>
        <w:ind w:firstLine="680"/>
        <w:jc w:val="center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094"/>
      </w:tblGrid>
      <w:tr w:rsidR="00AD7899" w:rsidRPr="00AD7899" w:rsidTr="00AD7899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  <w:r w:rsidRPr="00AD7899">
              <w:rPr>
                <w:rFonts w:cs="Courier New"/>
                <w:sz w:val="28"/>
                <w:lang w:eastAsia="en-US"/>
              </w:rPr>
              <w:t>«Согласовано»      методист</w:t>
            </w: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  <w:r w:rsidRPr="00AD7899">
              <w:rPr>
                <w:rFonts w:cs="Courier New"/>
                <w:sz w:val="28"/>
                <w:lang w:eastAsia="en-US"/>
              </w:rPr>
              <w:t>____________/Е.М.Новаковская/</w:t>
            </w: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  <w:r w:rsidRPr="00AD7899">
              <w:rPr>
                <w:rFonts w:cs="Courier New"/>
                <w:sz w:val="28"/>
                <w:lang w:eastAsia="en-US"/>
              </w:rPr>
              <w:t xml:space="preserve">    «30» августа 2023г.</w:t>
            </w:r>
          </w:p>
          <w:p w:rsidR="00AD7899" w:rsidRPr="00AD7899" w:rsidRDefault="00AD7899" w:rsidP="00AD7899">
            <w:pPr>
              <w:rPr>
                <w:sz w:val="28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  <w:r w:rsidRPr="00AD7899">
              <w:rPr>
                <w:rFonts w:cs="Courier New"/>
                <w:sz w:val="28"/>
                <w:lang w:eastAsia="en-US"/>
              </w:rPr>
              <w:t>«Утверждаю»  замести</w:t>
            </w:r>
            <w:r>
              <w:rPr>
                <w:rFonts w:cs="Courier New"/>
                <w:sz w:val="28"/>
                <w:lang w:eastAsia="en-US"/>
              </w:rPr>
              <w:t>тель директора по УВР</w:t>
            </w:r>
            <w:r>
              <w:rPr>
                <w:rFonts w:cs="Courier New"/>
                <w:sz w:val="28"/>
                <w:lang w:eastAsia="en-US"/>
              </w:rPr>
              <w:br/>
              <w:t>________</w:t>
            </w:r>
            <w:r w:rsidRPr="00AD7899">
              <w:rPr>
                <w:rFonts w:cs="Courier New"/>
                <w:sz w:val="28"/>
                <w:lang w:eastAsia="en-US"/>
              </w:rPr>
              <w:t xml:space="preserve">          /М.А.Савельева/</w:t>
            </w: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  <w:r w:rsidRPr="00AD7899">
              <w:rPr>
                <w:rFonts w:cs="Courier New"/>
                <w:sz w:val="28"/>
                <w:lang w:val="en-US" w:eastAsia="en-US"/>
              </w:rPr>
              <w:t xml:space="preserve">Приказ № </w:t>
            </w:r>
            <w:r w:rsidRPr="00AD7899">
              <w:rPr>
                <w:rFonts w:cs="Courier New"/>
                <w:sz w:val="28"/>
                <w:lang w:eastAsia="en-US"/>
              </w:rPr>
              <w:t xml:space="preserve">22 </w:t>
            </w:r>
          </w:p>
          <w:p w:rsidR="00AD7899" w:rsidRPr="00AD7899" w:rsidRDefault="00AD7899" w:rsidP="00AD7899">
            <w:pPr>
              <w:rPr>
                <w:rFonts w:cs="Courier New"/>
                <w:sz w:val="28"/>
                <w:lang w:eastAsia="en-US"/>
              </w:rPr>
            </w:pPr>
            <w:r w:rsidRPr="00AD7899">
              <w:rPr>
                <w:rFonts w:cs="Courier New"/>
                <w:sz w:val="28"/>
                <w:lang w:eastAsia="en-US"/>
              </w:rPr>
              <w:t xml:space="preserve"> </w:t>
            </w:r>
            <w:r w:rsidRPr="00AD7899">
              <w:rPr>
                <w:rFonts w:cs="Courier New"/>
                <w:sz w:val="28"/>
                <w:lang w:val="en-US" w:eastAsia="en-US"/>
              </w:rPr>
              <w:t>от «</w:t>
            </w:r>
            <w:r w:rsidRPr="00AD7899">
              <w:rPr>
                <w:rFonts w:cs="Courier New"/>
                <w:sz w:val="28"/>
                <w:lang w:eastAsia="en-US"/>
              </w:rPr>
              <w:t>31</w:t>
            </w:r>
            <w:r w:rsidRPr="00AD7899">
              <w:rPr>
                <w:rFonts w:cs="Courier New"/>
                <w:sz w:val="28"/>
                <w:lang w:val="en-US" w:eastAsia="en-US"/>
              </w:rPr>
              <w:t>»</w:t>
            </w:r>
            <w:r w:rsidRPr="00AD7899">
              <w:rPr>
                <w:rFonts w:cs="Courier New"/>
                <w:sz w:val="28"/>
                <w:lang w:eastAsia="en-US"/>
              </w:rPr>
              <w:t xml:space="preserve"> августа </w:t>
            </w:r>
            <w:r w:rsidRPr="00AD7899">
              <w:rPr>
                <w:rFonts w:cs="Courier New"/>
                <w:sz w:val="28"/>
                <w:lang w:val="en-US" w:eastAsia="en-US"/>
              </w:rPr>
              <w:t>20</w:t>
            </w:r>
            <w:r w:rsidRPr="00AD7899">
              <w:rPr>
                <w:rFonts w:cs="Courier New"/>
                <w:sz w:val="28"/>
                <w:lang w:eastAsia="en-US"/>
              </w:rPr>
              <w:t xml:space="preserve">23 </w:t>
            </w:r>
            <w:r w:rsidRPr="00AD7899">
              <w:rPr>
                <w:rFonts w:cs="Courier New"/>
                <w:sz w:val="28"/>
                <w:lang w:val="en-US" w:eastAsia="en-US"/>
              </w:rPr>
              <w:t>г.</w:t>
            </w:r>
          </w:p>
        </w:tc>
      </w:tr>
    </w:tbl>
    <w:p w:rsidR="00412FCE" w:rsidRPr="001024E1" w:rsidRDefault="00412FCE" w:rsidP="00AD7899">
      <w:pPr>
        <w:suppressAutoHyphens/>
        <w:ind w:firstLine="680"/>
        <w:jc w:val="center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РАБОЧАЯ   УЧЕБНАЯ   ПРОГРАММА</w:t>
      </w:r>
    </w:p>
    <w:p w:rsidR="00412FCE" w:rsidRPr="001024E1" w:rsidRDefault="00412FCE" w:rsidP="00412FCE">
      <w:pPr>
        <w:jc w:val="center"/>
        <w:rPr>
          <w:b/>
          <w:sz w:val="28"/>
          <w:szCs w:val="28"/>
        </w:rPr>
      </w:pPr>
    </w:p>
    <w:p w:rsidR="00412FCE" w:rsidRPr="001024E1" w:rsidRDefault="00412FCE" w:rsidP="00412FCE">
      <w:pPr>
        <w:jc w:val="center"/>
        <w:rPr>
          <w:b/>
          <w:sz w:val="28"/>
          <w:szCs w:val="28"/>
        </w:rPr>
      </w:pPr>
    </w:p>
    <w:p w:rsidR="00412FCE" w:rsidRPr="001024E1" w:rsidRDefault="00412FCE" w:rsidP="00412FCE">
      <w:pPr>
        <w:jc w:val="center"/>
        <w:rPr>
          <w:b/>
          <w:sz w:val="28"/>
          <w:szCs w:val="28"/>
        </w:rPr>
      </w:pPr>
    </w:p>
    <w:p w:rsidR="00412FCE" w:rsidRPr="001024E1" w:rsidRDefault="00412FCE" w:rsidP="00412FCE">
      <w:pPr>
        <w:spacing w:line="360" w:lineRule="auto"/>
        <w:rPr>
          <w:sz w:val="28"/>
          <w:szCs w:val="28"/>
        </w:rPr>
      </w:pPr>
      <w:r w:rsidRPr="001024E1">
        <w:rPr>
          <w:sz w:val="28"/>
          <w:szCs w:val="28"/>
        </w:rPr>
        <w:t>Предмет:  химия</w:t>
      </w:r>
    </w:p>
    <w:p w:rsidR="00412FCE" w:rsidRPr="001024E1" w:rsidRDefault="00412FCE" w:rsidP="00412FCE">
      <w:pPr>
        <w:spacing w:line="360" w:lineRule="auto"/>
        <w:rPr>
          <w:sz w:val="28"/>
          <w:szCs w:val="28"/>
        </w:rPr>
      </w:pPr>
      <w:r w:rsidRPr="001024E1">
        <w:rPr>
          <w:sz w:val="28"/>
          <w:szCs w:val="28"/>
        </w:rPr>
        <w:t>Класс :    8</w:t>
      </w:r>
    </w:p>
    <w:p w:rsidR="00412FCE" w:rsidRPr="001024E1" w:rsidRDefault="007A59EB" w:rsidP="00412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год: 2023-2024</w:t>
      </w:r>
    </w:p>
    <w:p w:rsidR="00412FCE" w:rsidRPr="001024E1" w:rsidRDefault="00412FCE" w:rsidP="00412FCE">
      <w:pPr>
        <w:spacing w:line="360" w:lineRule="auto"/>
        <w:rPr>
          <w:sz w:val="28"/>
          <w:szCs w:val="28"/>
        </w:rPr>
      </w:pPr>
      <w:r w:rsidRPr="001024E1">
        <w:rPr>
          <w:sz w:val="28"/>
          <w:szCs w:val="28"/>
        </w:rPr>
        <w:t>Учитель:  Веденичева И.Э.</w:t>
      </w: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1024E1">
      <w:pPr>
        <w:rPr>
          <w:sz w:val="28"/>
          <w:szCs w:val="28"/>
        </w:rPr>
      </w:pPr>
      <w:bookmarkStart w:id="0" w:name="_GoBack"/>
      <w:bookmarkEnd w:id="0"/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  <w:r w:rsidRPr="001024E1">
        <w:rPr>
          <w:sz w:val="28"/>
          <w:szCs w:val="28"/>
        </w:rPr>
        <w:t xml:space="preserve">с. Богуславка </w:t>
      </w:r>
    </w:p>
    <w:p w:rsidR="00412FCE" w:rsidRPr="001024E1" w:rsidRDefault="007A59EB" w:rsidP="00412F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2023</w:t>
      </w:r>
      <w:r w:rsidR="00C02709" w:rsidRPr="001024E1">
        <w:rPr>
          <w:sz w:val="28"/>
          <w:szCs w:val="28"/>
        </w:rPr>
        <w:t xml:space="preserve"> г</w:t>
      </w:r>
    </w:p>
    <w:p w:rsidR="00412FCE" w:rsidRPr="001024E1" w:rsidRDefault="00412FCE" w:rsidP="00B9302B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ind w:left="1134" w:right="1134"/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ПОЯСНИТЕЛЬНАЯ ЗАПИСКА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sz w:val="28"/>
          <w:szCs w:val="28"/>
        </w:rPr>
        <w:tab/>
      </w:r>
      <w:r w:rsidRPr="001024E1">
        <w:rPr>
          <w:sz w:val="28"/>
          <w:szCs w:val="28"/>
        </w:rPr>
        <w:tab/>
      </w:r>
      <w:r w:rsidRPr="001024E1">
        <w:rPr>
          <w:sz w:val="28"/>
          <w:szCs w:val="28"/>
        </w:rPr>
        <w:tab/>
        <w:t xml:space="preserve">         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 xml:space="preserve">Рабочая программа  </w:t>
      </w:r>
      <w:r w:rsidRPr="001024E1">
        <w:rPr>
          <w:b/>
          <w:sz w:val="28"/>
          <w:szCs w:val="28"/>
        </w:rPr>
        <w:t>по  химии для 8 класса</w:t>
      </w:r>
      <w:r w:rsidRPr="001024E1">
        <w:rPr>
          <w:sz w:val="28"/>
          <w:szCs w:val="28"/>
        </w:rPr>
        <w:t xml:space="preserve"> составлено на основе: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 -требований федерального компонента государственного стандарта, утвержденного приказом Минобрнауки России « 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года № 1089,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-авторской программы Гара Н.Н. и разработано по учебнику под редакцией Г.Е. Рудзитиса и Ф.Г. Фельдмана «Химия» 8 класс, Москва, издательство «Просвещение», 2014 год.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Логика изложения и содержания авторской программы полностью соответствует требованиям федерального компонента государственного стандарта основного общего образования, поэтому в нее не внесены изменения.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Тематическое планирование рассчитано на 2 учебных часа в неделю, это составляет 68 учебных часов в год, из них 5 часов отводится на контрольные работы, 6 часов на практические работы: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1 четверть  - 18 часов,  2 п/р;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2 четверть  - 14 часов, 1 к/р, 2 п/р 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3 четверть  - 20 часов, 1 к/р, 1 п/р;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4 четверть  - 16 часов, 2 к/р, 1 п/р.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b/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b/>
          <w:sz w:val="28"/>
          <w:szCs w:val="28"/>
        </w:rPr>
        <w:t xml:space="preserve"> Учебно–методический комплект: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Г.Е. Рудзитис и Ф.Г. Фельдман «Химия» 8 класс, М., Просвещение, 201</w:t>
      </w:r>
      <w:r w:rsidR="008D54BC">
        <w:rPr>
          <w:sz w:val="28"/>
          <w:szCs w:val="28"/>
        </w:rPr>
        <w:t>4</w:t>
      </w:r>
      <w:r w:rsidRPr="001024E1">
        <w:rPr>
          <w:sz w:val="28"/>
          <w:szCs w:val="28"/>
        </w:rPr>
        <w:t xml:space="preserve"> г.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А.М. Радецкий «Проверочные работы по химии 8-11 класс», М., Просвещение, 2014 г.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В.П. Волкова «Поурочное планирование для учителя по химии», - В., Учитель, 2015г.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b/>
          <w:sz w:val="28"/>
          <w:szCs w:val="28"/>
        </w:rPr>
        <w:t>Цели и задачи</w:t>
      </w:r>
      <w:r w:rsidRPr="001024E1">
        <w:rPr>
          <w:sz w:val="28"/>
          <w:szCs w:val="28"/>
        </w:rPr>
        <w:t>, решаемые при реализации  тематического планирования: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сформировать у учащихся первоначальные  химические представления;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сформировать понятие о химическом эксперименте;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научить производить расчеты на основе химических формул веществ и   уравнений химических реакций;</w:t>
      </w:r>
    </w:p>
    <w:p w:rsidR="00412FCE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сформировать представления о безопасных условиях труда.</w:t>
      </w:r>
    </w:p>
    <w:p w:rsidR="008D54BC" w:rsidRDefault="008D54BC" w:rsidP="008D54BC">
      <w:pPr>
        <w:jc w:val="center"/>
        <w:rPr>
          <w:b/>
          <w:sz w:val="28"/>
          <w:szCs w:val="28"/>
        </w:rPr>
      </w:pPr>
    </w:p>
    <w:p w:rsidR="008D54BC" w:rsidRDefault="008D54BC" w:rsidP="008D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8D54BC" w:rsidRDefault="008D54BC" w:rsidP="008D54BC">
      <w:pPr>
        <w:rPr>
          <w:sz w:val="28"/>
          <w:szCs w:val="28"/>
        </w:rPr>
      </w:pPr>
    </w:p>
    <w:p w:rsidR="008D54BC" w:rsidRDefault="00DD3AD5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4BC">
        <w:rPr>
          <w:sz w:val="28"/>
          <w:szCs w:val="28"/>
        </w:rPr>
        <w:t>В содержании данного курса представлены основополагающие сведения  о  химии, включающие изучение состава и строение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8D54BC" w:rsidRDefault="008D54BC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включает сведение о неорганических веществах,  их строении и свойствах, а также химических процессах, протекающих в окружающем мире. Наиболее  сложные элементы Фундаментального ядра содержания общего </w:t>
      </w:r>
      <w:r>
        <w:rPr>
          <w:sz w:val="28"/>
          <w:szCs w:val="28"/>
        </w:rPr>
        <w:lastRenderedPageBreak/>
        <w:t>образования по</w:t>
      </w:r>
      <w:r w:rsidR="00B401F7">
        <w:rPr>
          <w:sz w:val="28"/>
          <w:szCs w:val="28"/>
        </w:rPr>
        <w:t xml:space="preserve"> </w:t>
      </w:r>
      <w:r>
        <w:rPr>
          <w:sz w:val="28"/>
          <w:szCs w:val="28"/>
        </w:rPr>
        <w:t>химии</w:t>
      </w:r>
      <w:r w:rsidR="00B401F7">
        <w:rPr>
          <w:sz w:val="28"/>
          <w:szCs w:val="28"/>
        </w:rPr>
        <w:t>, такие как основы органической и промышленной химии, перенесены в программу средней общеобразовательной школы.</w:t>
      </w:r>
    </w:p>
    <w:p w:rsidR="00B401F7" w:rsidRDefault="00B401F7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основу изучения неорганической химии составляет атомно-молекулярное учение, периодический закон Д.И.Менделеева с краткими сведениями о строении атомов, видах химической связи, закономерностях протекании химических реакций.</w:t>
      </w:r>
    </w:p>
    <w:p w:rsidR="00B401F7" w:rsidRDefault="00B401F7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B401F7" w:rsidRDefault="00B401F7" w:rsidP="008D54BC">
      <w:pPr>
        <w:jc w:val="both"/>
        <w:rPr>
          <w:sz w:val="28"/>
          <w:szCs w:val="28"/>
        </w:rPr>
      </w:pPr>
    </w:p>
    <w:p w:rsidR="00B401F7" w:rsidRDefault="00B401F7" w:rsidP="00B40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технологии обучения</w:t>
      </w:r>
    </w:p>
    <w:p w:rsidR="00B401F7" w:rsidRDefault="00B401F7" w:rsidP="00B401F7">
      <w:pPr>
        <w:rPr>
          <w:sz w:val="28"/>
          <w:szCs w:val="28"/>
        </w:rPr>
      </w:pPr>
    </w:p>
    <w:p w:rsidR="00412FCE" w:rsidRDefault="00B401F7" w:rsidP="007C3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</w:t>
      </w:r>
      <w:r w:rsidR="007C3FF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 w:rsidR="007C3FF7">
        <w:rPr>
          <w:sz w:val="28"/>
          <w:szCs w:val="28"/>
        </w:rPr>
        <w:t xml:space="preserve"> представлений при линейном ознакомлении с эмпирическим материалом: тесты, самостоятельные работы, контрольные работы, устный опрос, защита проекта.       Преобладающими формами текущего контроля УУД являются самостоятельные и контрольные работы, различные тестовые формы контроля. Промежуточная аттестация проводится согласно локальному акту образовательного учреждения в форме контрольных работ, зачетный урок – в форме тестирования – в конце года.</w:t>
      </w:r>
    </w:p>
    <w:p w:rsidR="007C3FF7" w:rsidRDefault="007C3FF7" w:rsidP="007C3FF7">
      <w:pPr>
        <w:rPr>
          <w:sz w:val="28"/>
          <w:szCs w:val="28"/>
        </w:rPr>
      </w:pPr>
      <w:r>
        <w:rPr>
          <w:sz w:val="28"/>
          <w:szCs w:val="28"/>
        </w:rPr>
        <w:t xml:space="preserve">        Содержание программы носит развивающий  характер. Для организации процесса обучения используются основные технологии обучения:  личностно-ориентированные технологии, интерактивные технологии, исследовательские методы, проектные методы</w:t>
      </w:r>
      <w:r w:rsidR="0003337B">
        <w:rPr>
          <w:sz w:val="28"/>
          <w:szCs w:val="28"/>
        </w:rPr>
        <w:t>, игровые технологии, кейс метод.</w:t>
      </w:r>
    </w:p>
    <w:p w:rsidR="0003337B" w:rsidRDefault="0003337B" w:rsidP="007C3FF7">
      <w:pPr>
        <w:rPr>
          <w:sz w:val="28"/>
          <w:szCs w:val="28"/>
        </w:rPr>
      </w:pPr>
    </w:p>
    <w:p w:rsidR="0003337B" w:rsidRDefault="0003337B" w:rsidP="0003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учебного предмета «Химия»</w:t>
      </w:r>
    </w:p>
    <w:p w:rsidR="0003337B" w:rsidRDefault="0003337B" w:rsidP="0003337B">
      <w:pPr>
        <w:rPr>
          <w:sz w:val="28"/>
          <w:szCs w:val="28"/>
        </w:rPr>
      </w:pPr>
    </w:p>
    <w:p w:rsidR="0003337B" w:rsidRDefault="0003337B" w:rsidP="0003337B">
      <w:pPr>
        <w:rPr>
          <w:sz w:val="28"/>
          <w:szCs w:val="28"/>
        </w:rPr>
      </w:pPr>
      <w:r>
        <w:rPr>
          <w:sz w:val="28"/>
          <w:szCs w:val="28"/>
        </w:rPr>
        <w:t>Изучение химии в основной школе даёт возможность достичь следующих результатов в направлении личностного развития:</w:t>
      </w:r>
    </w:p>
    <w:p w:rsidR="0003337B" w:rsidRDefault="0003337B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за российскую химическую науку;</w:t>
      </w:r>
    </w:p>
    <w:p w:rsidR="0003337B" w:rsidRDefault="0003337B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мировоззрения.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03337B" w:rsidRDefault="0003337B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</w:t>
      </w:r>
      <w:r w:rsidR="003B07B6">
        <w:rPr>
          <w:sz w:val="28"/>
          <w:szCs w:val="28"/>
        </w:rPr>
        <w:t>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B07B6" w:rsidRDefault="003B07B6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B07B6" w:rsidRDefault="003B07B6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</w:t>
      </w:r>
      <w:r w:rsidR="001E28C2">
        <w:rPr>
          <w:sz w:val="28"/>
          <w:szCs w:val="28"/>
        </w:rPr>
        <w:t>, угрожающих жизни и здоровью людей;</w:t>
      </w:r>
    </w:p>
    <w:p w:rsidR="001E28C2" w:rsidRDefault="001E28C2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 техническими средствами информационных технологий;</w:t>
      </w:r>
    </w:p>
    <w:p w:rsidR="001E28C2" w:rsidRDefault="001E28C2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E28C2" w:rsidRDefault="001E28C2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Развитие готовности к решению творческих задач, умение находить адекватные способы поведения и взаимодействия с партнерами во время учебной и внеучебной</w:t>
      </w:r>
      <w:r w:rsidR="006B173D">
        <w:rPr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(учебно-исследовательская, клубная, проектная, кружковая и т.п.)</w:t>
      </w:r>
    </w:p>
    <w:p w:rsidR="006B173D" w:rsidRPr="006B173D" w:rsidRDefault="006B173D" w:rsidP="006B173D">
      <w:pPr>
        <w:ind w:left="360"/>
        <w:rPr>
          <w:sz w:val="28"/>
          <w:szCs w:val="28"/>
        </w:rPr>
      </w:pPr>
      <w:r w:rsidRPr="006B173D">
        <w:rPr>
          <w:b/>
          <w:sz w:val="28"/>
          <w:szCs w:val="28"/>
        </w:rPr>
        <w:t xml:space="preserve">Метапредметными </w:t>
      </w:r>
      <w:r w:rsidRPr="006B173D">
        <w:rPr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6B173D" w:rsidRDefault="006B173D" w:rsidP="006B173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6B173D" w:rsidRDefault="006B173D" w:rsidP="006B173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способ, осуществлять познавательную рефлексию в отношении действий по решению учебных и познавательных задач.</w:t>
      </w:r>
    </w:p>
    <w:p w:rsidR="006B173D" w:rsidRDefault="006B173D" w:rsidP="006B173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понимать проблему, ставить вопросы, выдвигать гипотезу,  давать</w:t>
      </w:r>
      <w:r w:rsidR="00150FB5">
        <w:rPr>
          <w:sz w:val="28"/>
          <w:szCs w:val="28"/>
        </w:rPr>
        <w:t xml:space="preserve"> определение понятиям, классифицировать, структурировать материал, проводить эксперименты аргументировать собственную позицию, формулировать выводы и заключения.</w:t>
      </w:r>
    </w:p>
    <w:p w:rsidR="00412FCE" w:rsidRDefault="00150FB5" w:rsidP="00150FB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 w:rsidR="00692FE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изменяющейся ситуа</w:t>
      </w:r>
      <w:r w:rsidR="00692FEB">
        <w:rPr>
          <w:sz w:val="28"/>
          <w:szCs w:val="28"/>
        </w:rPr>
        <w:t>цией.</w:t>
      </w:r>
    </w:p>
    <w:p w:rsidR="00692FEB" w:rsidRDefault="00692FEB" w:rsidP="00150FB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как инструментальные основы развития коммуникативных и познавательных универсальных учебных действий.</w:t>
      </w:r>
    </w:p>
    <w:p w:rsidR="00692FEB" w:rsidRDefault="00692FEB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 w:rsidRPr="00692FEB">
        <w:rPr>
          <w:sz w:val="28"/>
          <w:szCs w:val="28"/>
        </w:rPr>
        <w:t>Умение создавать, применять и пре</w:t>
      </w:r>
      <w:r>
        <w:rPr>
          <w:sz w:val="28"/>
          <w:szCs w:val="28"/>
        </w:rPr>
        <w:t>образовывать знаки и символы для решения учебных и познавательных задач.</w:t>
      </w:r>
    </w:p>
    <w:p w:rsidR="0003337B" w:rsidRDefault="00692FEB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избирательности </w:t>
      </w:r>
      <w:r w:rsidR="00C83807">
        <w:rPr>
          <w:sz w:val="28"/>
          <w:szCs w:val="28"/>
        </w:rPr>
        <w:t>, этики.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прогнозирование  др.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организовать свою жизнь в соответствии с представлениями о здоровом образе жизни, правах и обязанностях гражданина, ценностях бытия , культуры и социального взаимодействия.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познавательные и практические задания, в том числе проектные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предлагаемого расхода ресурсов на решение задачи, а также сои возможности в достижении  цели определенной сложности.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</w:t>
      </w:r>
      <w:r w:rsidR="004E7CD0">
        <w:rPr>
          <w:sz w:val="28"/>
          <w:szCs w:val="28"/>
        </w:rPr>
        <w:t>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4E7CD0" w:rsidRDefault="004E7CD0" w:rsidP="004E7CD0">
      <w:pPr>
        <w:tabs>
          <w:tab w:val="left" w:pos="4380"/>
        </w:tabs>
        <w:ind w:left="360"/>
        <w:jc w:val="both"/>
        <w:rPr>
          <w:sz w:val="28"/>
          <w:szCs w:val="28"/>
        </w:rPr>
      </w:pPr>
    </w:p>
    <w:p w:rsidR="004E7CD0" w:rsidRDefault="004E7CD0" w:rsidP="004E7CD0">
      <w:pPr>
        <w:tabs>
          <w:tab w:val="left" w:pos="43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4E7CD0" w:rsidRDefault="004E7CD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аппаратом и символическим языком химии.</w:t>
      </w:r>
    </w:p>
    <w:p w:rsidR="004E7CD0" w:rsidRDefault="004E7CD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4E7CD0" w:rsidRDefault="004E7CD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химической грамотности</w:t>
      </w:r>
      <w:r w:rsidR="005C2620">
        <w:rPr>
          <w:sz w:val="28"/>
          <w:szCs w:val="28"/>
        </w:rPr>
        <w:t>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 анализировать и планировать экологически безопасное поведение в целях сбережения здоровья и окружающей среды.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оказать первую помощь при отравлениях, ожогах и др. травмах, связанных с веществами и лабораторным оборудованием.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приёмами работы с информацией химического содержания, представленной</w:t>
      </w:r>
      <w:r w:rsidR="001A1335">
        <w:rPr>
          <w:sz w:val="28"/>
          <w:szCs w:val="28"/>
        </w:rPr>
        <w:t xml:space="preserve"> в разной форме (в виде текста, формул, графиков, табличных данных, схем, фотографий и др.)</w:t>
      </w:r>
    </w:p>
    <w:p w:rsidR="001A1335" w:rsidRDefault="001A1335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1A1335" w:rsidRDefault="001A1335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A1335" w:rsidRDefault="001A1335" w:rsidP="001A1335">
      <w:pPr>
        <w:tabs>
          <w:tab w:val="left" w:pos="4380"/>
        </w:tabs>
        <w:jc w:val="both"/>
        <w:rPr>
          <w:sz w:val="28"/>
          <w:szCs w:val="28"/>
        </w:rPr>
      </w:pPr>
    </w:p>
    <w:p w:rsidR="001A1335" w:rsidRDefault="001A1335" w:rsidP="001A1335">
      <w:pPr>
        <w:tabs>
          <w:tab w:val="left" w:pos="4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 «Химия» 8 класс</w:t>
      </w:r>
    </w:p>
    <w:p w:rsidR="00DD3AD5" w:rsidRDefault="00DD3AD5" w:rsidP="001A1335">
      <w:pPr>
        <w:tabs>
          <w:tab w:val="left" w:pos="4380"/>
        </w:tabs>
        <w:jc w:val="center"/>
        <w:rPr>
          <w:b/>
          <w:sz w:val="28"/>
          <w:szCs w:val="28"/>
        </w:rPr>
      </w:pPr>
    </w:p>
    <w:p w:rsidR="001A1335" w:rsidRDefault="006A2CF8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1. Основные понятия химии</w:t>
      </w:r>
    </w:p>
    <w:p w:rsidR="00DD3AD5" w:rsidRPr="00726DD9" w:rsidRDefault="00DD3AD5" w:rsidP="008279B1">
      <w:pPr>
        <w:tabs>
          <w:tab w:val="left" w:pos="4380"/>
        </w:tabs>
        <w:rPr>
          <w:b/>
          <w:sz w:val="28"/>
          <w:szCs w:val="28"/>
        </w:rPr>
      </w:pPr>
    </w:p>
    <w:p w:rsidR="008279B1" w:rsidRDefault="008279B1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Предмет химии. Химия как часть естествознания. Вещества и их свойства. Чистые вещества и смеси. Методы познания в химии: наблюдение, эксперимент, приёмы безопасной работы с оборудованием и веществами. Строение пламени.</w:t>
      </w:r>
    </w:p>
    <w:p w:rsidR="008279B1" w:rsidRDefault="008279B1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реакций, и х условия возникновения и течения химических реакций.</w:t>
      </w:r>
    </w:p>
    <w:p w:rsidR="008279B1" w:rsidRDefault="008279B1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Атомы, молекулы и ионы. Вещества молекулярного и немолекулярного строения. Кристаллические решетки: ионная, атомная</w:t>
      </w:r>
      <w:r w:rsidR="00273D1B">
        <w:rPr>
          <w:sz w:val="28"/>
          <w:szCs w:val="28"/>
        </w:rPr>
        <w:t xml:space="preserve"> </w:t>
      </w:r>
      <w:r>
        <w:rPr>
          <w:sz w:val="28"/>
          <w:szCs w:val="28"/>
        </w:rPr>
        <w:t>и молекулярная</w:t>
      </w:r>
      <w:r w:rsidR="00273D1B">
        <w:rPr>
          <w:sz w:val="28"/>
          <w:szCs w:val="28"/>
        </w:rPr>
        <w:t>. Простые и сложные 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273D1B" w:rsidRDefault="00273D1B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273D1B" w:rsidRDefault="00273D1B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Атомно-молекулярное учение. Закон сохранения массы веществ .Жизнь и деятельность  М.В.Ломоносова.. Химические уравнения. Типы химических реакций.</w:t>
      </w:r>
    </w:p>
    <w:p w:rsidR="00273D1B" w:rsidRDefault="00273D1B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</w:t>
      </w:r>
      <w:r w:rsidR="009C11A9">
        <w:rPr>
          <w:sz w:val="28"/>
          <w:szCs w:val="28"/>
        </w:rPr>
        <w:t>. Воздух и его состав. Защита атмосферного воздуха от загрязнений.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Водород,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 при работе с водородом. Применение водорода.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Вода. Методы определения  состава воды </w:t>
      </w:r>
      <w:r w:rsidR="006A2CF8">
        <w:rPr>
          <w:sz w:val="28"/>
          <w:szCs w:val="28"/>
        </w:rPr>
        <w:t>–</w:t>
      </w:r>
      <w:r>
        <w:rPr>
          <w:sz w:val="28"/>
          <w:szCs w:val="28"/>
        </w:rPr>
        <w:t xml:space="preserve"> анализ и синтез. Физические свойства воды. Вода в природе и способы её отчистки.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Важнейшие классы неорганических соединений. Оксиды: состав, классификация. Основные и кислотные оксиды.  Номенклатура оксидов</w:t>
      </w:r>
      <w:r w:rsidR="002442E6">
        <w:rPr>
          <w:sz w:val="28"/>
          <w:szCs w:val="28"/>
        </w:rPr>
        <w:t>, физические и химические свойства, получение и применение оксидов.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Гидроксиды. Классификация 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Кислоты. Состав, классификация, номенклатура. Физические и химические свойства кислот. Вытеснительный ряд металлов.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Генетическая связь между основными классами неорганических соединений.</w:t>
      </w:r>
    </w:p>
    <w:p w:rsidR="00A92B20" w:rsidRPr="00A92B20" w:rsidRDefault="00A92B20" w:rsidP="008279B1">
      <w:pPr>
        <w:tabs>
          <w:tab w:val="left" w:pos="4380"/>
        </w:tabs>
        <w:rPr>
          <w:b/>
          <w:sz w:val="28"/>
          <w:szCs w:val="28"/>
        </w:rPr>
      </w:pPr>
      <w:r w:rsidRPr="00A92B20">
        <w:rPr>
          <w:b/>
          <w:sz w:val="28"/>
          <w:szCs w:val="28"/>
        </w:rPr>
        <w:t>Демонстрация.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Получение и собирание кислорода методом вытеснения воздуха и воды. Определение состава воздуха. Коллекция нефти, каменного угля и продуктов его переработки.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Анализ воды. Синтез воды.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Знакомство с образцами оксидов, кислот, оснований и солей. Нейтрализация щёлочи кислотой в присутствии индикатора.</w:t>
      </w:r>
    </w:p>
    <w:p w:rsidR="00A92B20" w:rsidRDefault="00A92B20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опыты.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 Реакция замещения меди железом.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Ознакомление с образцами оксидов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Взаимодействие водорода с оксидом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Опыты, подтверждающие химические свойства кислот, оснований.</w:t>
      </w:r>
    </w:p>
    <w:p w:rsidR="00A92B20" w:rsidRDefault="00A92B20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Правила ТБ при работе в химическом кабинете. Ознакомление с лабораторным оборудованием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Очистка загрязненной поваренной соли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Получение водорода и изучение его свойств.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Приготовление растворов солей с определенной массовой долей растворенного вещества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по теме «Основные классы неорганических веществ»</w:t>
      </w:r>
    </w:p>
    <w:p w:rsidR="00726DD9" w:rsidRDefault="00726DD9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задачи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Вычисление 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Объемные отношения газов при химических реакциях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Вычисление по химическим уравнениям 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726DD9" w:rsidRPr="00726DD9" w:rsidRDefault="00726DD9" w:rsidP="008279B1">
      <w:pPr>
        <w:tabs>
          <w:tab w:val="left" w:pos="4380"/>
        </w:tabs>
        <w:rPr>
          <w:sz w:val="28"/>
          <w:szCs w:val="28"/>
        </w:rPr>
      </w:pPr>
    </w:p>
    <w:p w:rsidR="001A1335" w:rsidRDefault="006A2CF8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Периодический закон и периодическая система химических элементов Д.И.Менделеева.  Строение  атома.</w:t>
      </w:r>
    </w:p>
    <w:p w:rsidR="00DD3AD5" w:rsidRDefault="00DD3AD5" w:rsidP="006A2CF8">
      <w:pPr>
        <w:tabs>
          <w:tab w:val="left" w:pos="4380"/>
        </w:tabs>
        <w:rPr>
          <w:b/>
          <w:sz w:val="28"/>
          <w:szCs w:val="28"/>
        </w:rPr>
      </w:pPr>
    </w:p>
    <w:p w:rsidR="006A2CF8" w:rsidRDefault="006A2CF8" w:rsidP="006A2CF8">
      <w:pPr>
        <w:tabs>
          <w:tab w:val="left" w:pos="4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A2CF8">
        <w:rPr>
          <w:sz w:val="28"/>
          <w:szCs w:val="28"/>
        </w:rPr>
        <w:t>Первые попытк</w:t>
      </w:r>
      <w:r>
        <w:rPr>
          <w:sz w:val="28"/>
          <w:szCs w:val="28"/>
        </w:rPr>
        <w:t>и</w:t>
      </w:r>
      <w:r w:rsidRPr="006A2CF8">
        <w:rPr>
          <w:sz w:val="28"/>
          <w:szCs w:val="28"/>
        </w:rPr>
        <w:t xml:space="preserve"> классификации химических элементов</w:t>
      </w:r>
      <w:r>
        <w:rPr>
          <w:sz w:val="28"/>
          <w:szCs w:val="28"/>
        </w:rPr>
        <w:t>. Понятие о группах сходных элементов.  Естественные семейства щелочных металлов и галогенов. Благородные газы. Периодический закон Д.И.Менделеева. 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Д.И.Менделеева: периоды, А-и Б- группы. Физический смысл порядкового номера, номер периода, номер группы (для элементов А-групп)</w:t>
      </w:r>
    </w:p>
    <w:p w:rsidR="006A2CF8" w:rsidRDefault="006A2CF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Строение атома: ядро и электронная оболочка. Состав атомных ядер</w:t>
      </w:r>
      <w:r w:rsidR="002A26E8">
        <w:rPr>
          <w:sz w:val="28"/>
          <w:szCs w:val="28"/>
        </w:rPr>
        <w:t>: протоны и нейтроны. Изотопы.   Заряд атомного ядра, массовое число, относительная атомная масса. Современная формулировка понятия «химический элемент».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Электронная оболочка атома: понятие об энергетическом уровне, его ёмкости. Заполнение электронных слоёв у атомов элементов первого-третьего периодов. Современная формулировка периодического закона.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Значение периодического закона. Научные достижения Д.И.Менделеева:  исправление относительных  атомных масс, предсказание существования неоткрытых элементов, перестановки химических элементов в периодической системе. Жизнь и деятельность Д.И.Менделеева.</w:t>
      </w:r>
    </w:p>
    <w:p w:rsidR="002A26E8" w:rsidRDefault="002A26E8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Демонстрации: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 Физические свойства галогенов.  Взаимодействие  алюминия с хлором, бромом и йодом.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</w:p>
    <w:p w:rsidR="002A26E8" w:rsidRDefault="002A26E8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Строение вещества.</w:t>
      </w:r>
    </w:p>
    <w:p w:rsidR="002A26E8" w:rsidRDefault="002A26E8" w:rsidP="006A2CF8">
      <w:pPr>
        <w:tabs>
          <w:tab w:val="left" w:pos="4380"/>
        </w:tabs>
        <w:rPr>
          <w:b/>
          <w:sz w:val="28"/>
          <w:szCs w:val="28"/>
        </w:rPr>
      </w:pP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Электроотрицательность  химических элементов. Основные виды</w:t>
      </w:r>
      <w:r w:rsidR="00DD3AD5">
        <w:rPr>
          <w:sz w:val="28"/>
          <w:szCs w:val="28"/>
        </w:rPr>
        <w:t xml:space="preserve"> химической связи: ковалентная полярная, ковалентная неполярная, ионная, металлическая. Валентность элементов в свете электронной теории.  Степень окисления. Правила  определения степеней окисления элементов.</w:t>
      </w:r>
    </w:p>
    <w:p w:rsidR="00DD3AD5" w:rsidRDefault="00DD3AD5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Демонстрации:</w:t>
      </w:r>
    </w:p>
    <w:p w:rsidR="00DD3AD5" w:rsidRDefault="00DD3AD5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Составление физико-химических свойств соединений с ковалентными и ионными связями.</w:t>
      </w:r>
    </w:p>
    <w:p w:rsidR="00DD3AD5" w:rsidRDefault="00DD3AD5" w:rsidP="006A2CF8">
      <w:pPr>
        <w:tabs>
          <w:tab w:val="left" w:pos="4380"/>
        </w:tabs>
        <w:rPr>
          <w:sz w:val="28"/>
          <w:szCs w:val="28"/>
        </w:rPr>
      </w:pPr>
    </w:p>
    <w:p w:rsidR="001A1335" w:rsidRPr="006A2CF8" w:rsidRDefault="001A1335" w:rsidP="001A1335">
      <w:pPr>
        <w:tabs>
          <w:tab w:val="left" w:pos="4380"/>
        </w:tabs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b/>
          <w:sz w:val="28"/>
          <w:szCs w:val="28"/>
        </w:rPr>
      </w:pPr>
      <w:r w:rsidRPr="001024E1">
        <w:rPr>
          <w:sz w:val="28"/>
          <w:szCs w:val="28"/>
        </w:rPr>
        <w:lastRenderedPageBreak/>
        <w:tab/>
      </w:r>
      <w:r w:rsidRPr="001024E1">
        <w:rPr>
          <w:b/>
          <w:sz w:val="28"/>
          <w:szCs w:val="28"/>
        </w:rPr>
        <w:t>Учащиеся должны знать: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символы химических элементов;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первоначальные химические понятия и законы;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правила техники безопасности при проведении опытов, оказание первой медицинской помощи;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основные классы неорганических веществ и их свойства;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-строение атома и расположение электронов по слоям;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взаимосвязь строения веществ и их свойств, типы связей, механизм образования связей;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периодический закон и систему химических элементов Д.И. Менделеева;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строение, свойства, нахождение в природе, применение водорода, кислорода, галогенов, воды;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виды растворов, их получение и  применение.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b/>
          <w:sz w:val="28"/>
          <w:szCs w:val="28"/>
        </w:rPr>
        <w:t>Учащиеся должны уметь:</w:t>
      </w:r>
      <w:r w:rsidRPr="001024E1">
        <w:rPr>
          <w:sz w:val="28"/>
          <w:szCs w:val="28"/>
        </w:rPr>
        <w:t xml:space="preserve">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 писать и читать символы химических элементов;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составлять химические уравнения, определять их тип;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применять первоначальные химические понятия и законы при составлении формул и решении расчетных задач;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соблюдать  правила техники безопасности при проведении опытов, оказывать  первую медицинскую помощь;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 различать основные классы неорганических веществ и определять их свойства, составлять их формулы и давать названия;</w:t>
      </w:r>
    </w:p>
    <w:p w:rsidR="00412FCE" w:rsidRPr="001024E1" w:rsidRDefault="00412FCE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расписывать строение атома и расположение электронов по слоям;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определять взаимосвязь строения веществ и их свойств, типы связей, показывать механизм образования связей;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 пользоваться  системой  химических элементов Д.И. Менделеева;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решать расчетные задачи изученных типов;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проделывать описанные в учебнике опыты, описывать ход эксперимента, делать выводы.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</w:p>
    <w:p w:rsidR="007D00FA" w:rsidRPr="001024E1" w:rsidRDefault="0007524D" w:rsidP="0007524D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Критерии и нормы оценок</w:t>
      </w:r>
    </w:p>
    <w:p w:rsidR="007D00FA" w:rsidRPr="001024E1" w:rsidRDefault="007D00FA" w:rsidP="00FE098A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 xml:space="preserve">Оценка </w:t>
      </w:r>
      <w:r w:rsidR="00FE098A" w:rsidRPr="001024E1">
        <w:rPr>
          <w:b/>
          <w:sz w:val="28"/>
          <w:szCs w:val="28"/>
        </w:rPr>
        <w:t>устного ответа</w:t>
      </w:r>
    </w:p>
    <w:p w:rsidR="007D00FA" w:rsidRPr="001024E1" w:rsidRDefault="007D00FA" w:rsidP="007D00FA">
      <w:pPr>
        <w:rPr>
          <w:sz w:val="28"/>
          <w:szCs w:val="28"/>
        </w:rPr>
      </w:pPr>
      <w:r w:rsidRPr="001024E1">
        <w:rPr>
          <w:b/>
          <w:sz w:val="28"/>
          <w:szCs w:val="28"/>
        </w:rPr>
        <w:t xml:space="preserve">Отметка «5»: </w:t>
      </w:r>
      <w:r w:rsidRPr="001024E1">
        <w:rPr>
          <w:sz w:val="28"/>
          <w:szCs w:val="28"/>
        </w:rPr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 xml:space="preserve">Отметка «4»: </w:t>
      </w:r>
      <w:r w:rsidRPr="001024E1">
        <w:rPr>
          <w:sz w:val="28"/>
          <w:szCs w:val="28"/>
        </w:rPr>
        <w:t>ответ полный и правильный на основании изученный теорий, материал изложен в определенной логической последовательности, при этом допущены два-три несущественные ошибки, испр</w:t>
      </w:r>
      <w:r w:rsidR="00FE098A" w:rsidRPr="001024E1">
        <w:rPr>
          <w:sz w:val="28"/>
          <w:szCs w:val="28"/>
        </w:rPr>
        <w:t>авленные по требованию учителя.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ответ полный, но при этом допущены существенная ошибка или ответ неполный, несвязный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</w:t>
      </w:r>
      <w:r w:rsidRPr="001024E1">
        <w:rPr>
          <w:sz w:val="28"/>
          <w:szCs w:val="28"/>
        </w:rPr>
        <w:t>»: при ответе обнаружены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07524D" w:rsidRPr="001024E1" w:rsidRDefault="007D00FA" w:rsidP="0007524D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отсутствие ответа</w:t>
      </w:r>
    </w:p>
    <w:p w:rsidR="007D00FA" w:rsidRPr="001024E1" w:rsidRDefault="007D00FA" w:rsidP="007D00FA">
      <w:pPr>
        <w:jc w:val="center"/>
        <w:rPr>
          <w:sz w:val="28"/>
          <w:szCs w:val="28"/>
        </w:rPr>
      </w:pPr>
    </w:p>
    <w:p w:rsidR="007D00FA" w:rsidRPr="001024E1" w:rsidRDefault="007D00FA" w:rsidP="00FE098A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lastRenderedPageBreak/>
        <w:t xml:space="preserve">Оценка </w:t>
      </w:r>
      <w:r w:rsidR="00FE098A" w:rsidRPr="001024E1">
        <w:rPr>
          <w:b/>
          <w:sz w:val="28"/>
          <w:szCs w:val="28"/>
        </w:rPr>
        <w:t>контрольных работ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«5»:</w:t>
      </w:r>
      <w:r w:rsidRPr="001024E1">
        <w:rPr>
          <w:sz w:val="28"/>
          <w:szCs w:val="28"/>
        </w:rPr>
        <w:t>ответ полный и правильный, возможна несущественная ошибка</w:t>
      </w:r>
    </w:p>
    <w:p w:rsidR="00FE098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«4»:</w:t>
      </w:r>
      <w:r w:rsidRPr="001024E1">
        <w:rPr>
          <w:sz w:val="28"/>
          <w:szCs w:val="28"/>
        </w:rPr>
        <w:t>ответ неполный или допущено не более двух несущественных ошибок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работа выполнена не менее чем на половину, допущена одна существенная ошибка и при этом две-три несущественных ошибки.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«2»:</w:t>
      </w:r>
      <w:r w:rsidRPr="001024E1">
        <w:rPr>
          <w:sz w:val="28"/>
          <w:szCs w:val="28"/>
        </w:rPr>
        <w:t>работа выполнена меньше чем на половину или содержит несколько существенных ошибок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работа не выполнена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</w:p>
    <w:p w:rsidR="00FE098A" w:rsidRPr="001024E1" w:rsidRDefault="00FE098A" w:rsidP="00FE098A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Оценка умений решать задачи</w:t>
      </w:r>
    </w:p>
    <w:p w:rsidR="00FE098A" w:rsidRPr="001024E1" w:rsidRDefault="00FE098A" w:rsidP="00FE098A">
      <w:pPr>
        <w:jc w:val="both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Отметка «5»:</w:t>
      </w:r>
      <w:r w:rsidRPr="001024E1">
        <w:rPr>
          <w:sz w:val="28"/>
          <w:szCs w:val="28"/>
        </w:rPr>
        <w:t>в логическом рассуждении и решении ошибок нет, задача решена рациональным способом</w:t>
      </w:r>
    </w:p>
    <w:p w:rsidR="007D00F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«4»:</w:t>
      </w:r>
      <w:r w:rsidRPr="001024E1">
        <w:rPr>
          <w:sz w:val="28"/>
          <w:szCs w:val="28"/>
        </w:rPr>
        <w:t>в логическом рассуждении нет существенных ошибок, но задача решена не рациональным способом или допущено не более двух несущественных ошибок</w:t>
      </w:r>
    </w:p>
    <w:p w:rsidR="00FE098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в логическом рассуждении нет существенных ошибок, но допущена существенная ошибка в расчетах</w:t>
      </w:r>
    </w:p>
    <w:p w:rsidR="007D00F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«2»:</w:t>
      </w:r>
      <w:r w:rsidRPr="001024E1">
        <w:rPr>
          <w:sz w:val="28"/>
          <w:szCs w:val="28"/>
        </w:rPr>
        <w:t>имеются существенные ошибки в логическом рассуждении и решении</w:t>
      </w:r>
    </w:p>
    <w:p w:rsidR="007D00F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отсутствие ответа на задание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</w:p>
    <w:p w:rsidR="00BC4C67" w:rsidRPr="001024E1" w:rsidRDefault="00BC4C67" w:rsidP="00BC4C67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Оценка экспериментальных умений</w:t>
      </w:r>
    </w:p>
    <w:p w:rsidR="007D00FA" w:rsidRPr="001024E1" w:rsidRDefault="00BC4C67" w:rsidP="00BC4C67">
      <w:pPr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«5»:</w:t>
      </w:r>
      <w:r w:rsidRPr="001024E1">
        <w:rPr>
          <w:sz w:val="28"/>
          <w:szCs w:val="28"/>
        </w:rPr>
        <w:t>работа выполнена полностью и правильно, сделаны правильные наблюдения и выводы, эксперимент осуществлен по плану с учетом ТБ, проявлены организационно-трудовые умения</w:t>
      </w:r>
    </w:p>
    <w:p w:rsidR="007D00FA" w:rsidRPr="001024E1" w:rsidRDefault="00BC4C67" w:rsidP="00BC4C67">
      <w:pPr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«4»:</w:t>
      </w:r>
      <w:r w:rsidRPr="001024E1">
        <w:rPr>
          <w:sz w:val="28"/>
          <w:szCs w:val="28"/>
        </w:rPr>
        <w:t>работа выполнена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</w:t>
      </w:r>
    </w:p>
    <w:p w:rsidR="007D00FA" w:rsidRPr="001024E1" w:rsidRDefault="00BC4C67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работа выполнена правильно, сделан эксперимент не менее чем на половину, но допущена существенная ошибка в ходе эксперимента, в объяснении, в оформлении работы, в соблюдении  правил ТБ</w:t>
      </w:r>
    </w:p>
    <w:p w:rsidR="007D00FA" w:rsidRPr="001024E1" w:rsidRDefault="00BC4C67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«2»:</w:t>
      </w:r>
      <w:r w:rsidRPr="001024E1">
        <w:rPr>
          <w:sz w:val="28"/>
          <w:szCs w:val="28"/>
        </w:rPr>
        <w:t>допущены 2 и более существенные ошибки входе эксперимента, в объяснении, в оформлении работы, в соблюдении правил ТБ при работе с веществами</w:t>
      </w:r>
    </w:p>
    <w:p w:rsidR="007D00FA" w:rsidRDefault="00BC4C67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у учащегося отсутствуют экспериментальные умения, работа не выполнена</w:t>
      </w:r>
      <w:r w:rsidR="00412FCE" w:rsidRPr="001024E1">
        <w:rPr>
          <w:sz w:val="28"/>
          <w:szCs w:val="28"/>
        </w:rPr>
        <w:t>.</w:t>
      </w: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Pr="001024E1" w:rsidRDefault="00DD3AD5" w:rsidP="00B9302B">
      <w:pPr>
        <w:jc w:val="both"/>
        <w:rPr>
          <w:sz w:val="28"/>
          <w:szCs w:val="28"/>
        </w:rPr>
      </w:pPr>
    </w:p>
    <w:p w:rsidR="007D00FA" w:rsidRPr="001024E1" w:rsidRDefault="007D00FA" w:rsidP="00B9302B">
      <w:pPr>
        <w:jc w:val="both"/>
        <w:rPr>
          <w:sz w:val="28"/>
          <w:szCs w:val="28"/>
        </w:rPr>
      </w:pPr>
    </w:p>
    <w:p w:rsidR="008C0F22" w:rsidRPr="001024E1" w:rsidRDefault="008C0F22" w:rsidP="008C0F22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C0F22" w:rsidRPr="001024E1" w:rsidRDefault="008C0F22" w:rsidP="008C0F22">
      <w:pPr>
        <w:jc w:val="center"/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6300"/>
        <w:gridCol w:w="1260"/>
        <w:gridCol w:w="26"/>
        <w:gridCol w:w="1889"/>
      </w:tblGrid>
      <w:tr w:rsidR="001024E1" w:rsidRPr="001024E1" w:rsidTr="00DD3AD5">
        <w:trPr>
          <w:trHeight w:val="562"/>
        </w:trPr>
        <w:tc>
          <w:tcPr>
            <w:tcW w:w="648" w:type="dxa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№ </w:t>
            </w:r>
          </w:p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п/п</w:t>
            </w:r>
          </w:p>
        </w:tc>
        <w:tc>
          <w:tcPr>
            <w:tcW w:w="900" w:type="dxa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№ </w:t>
            </w:r>
          </w:p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 теме</w:t>
            </w:r>
          </w:p>
        </w:tc>
        <w:tc>
          <w:tcPr>
            <w:tcW w:w="6300" w:type="dxa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Тема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Дата</w:t>
            </w:r>
          </w:p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1024E1" w:rsidRPr="001024E1" w:rsidRDefault="001024E1" w:rsidP="001024E1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Д.з.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1 четверть 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1.Перво</w:t>
            </w:r>
            <w:r w:rsidR="00452A7F" w:rsidRPr="001024E1">
              <w:rPr>
                <w:b/>
                <w:sz w:val="28"/>
                <w:szCs w:val="28"/>
              </w:rPr>
              <w:t>начальные химические понятия (21</w:t>
            </w:r>
            <w:r w:rsidRPr="001024E1"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Предмет химии. Химия как часть естествознания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Методы познания в химии: наблюдение и эксперимент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Практическая работа №1.Правила ТБ при работе в химическом кабинете, знакомство с лабораторным оборудованием. 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Чистые вещества и смеси. Способы разделения.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</w:t>
            </w:r>
            <w:r w:rsidR="002F7C80">
              <w:rPr>
                <w:sz w:val="28"/>
                <w:szCs w:val="28"/>
              </w:rPr>
              <w:t>, 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2. Очистка загрязненной поваренной соли.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Физические и химические явления.  Химические реакции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6, упр.2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Атомы и молекулы, ионы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9, 10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Знаки химических элементов. Относительная атомная масса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п.11,12 учить знаки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13, задача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формулы. Относительная молекулярная масса. Качественный и количественный состав веществ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14, упр.3,4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Массовая доля химического элемента в соединении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Валентность химических элементов. Определение валентности по формулам бинарных соединений.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п.17, упр.2,5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Атомно-молекулярное учение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Закон сохранения массы вещества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C0270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19,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18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уравнения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п.20, упр.3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2 четверть 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  <w:r w:rsidR="00452A7F" w:rsidRPr="001024E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Типы химических реакций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  <w:r w:rsidR="00452A7F" w:rsidRPr="001024E1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452A7F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Контрольная работа </w:t>
            </w:r>
            <w:r w:rsidR="009606B4" w:rsidRPr="001024E1">
              <w:rPr>
                <w:sz w:val="28"/>
                <w:szCs w:val="28"/>
              </w:rPr>
              <w:t xml:space="preserve">№ 1 </w:t>
            </w:r>
            <w:r w:rsidRPr="001024E1">
              <w:rPr>
                <w:sz w:val="28"/>
                <w:szCs w:val="28"/>
              </w:rPr>
              <w:t>по теме «Первоначальные химические понятия»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452A7F" w:rsidRPr="001024E1" w:rsidTr="00DD3AD5">
        <w:tc>
          <w:tcPr>
            <w:tcW w:w="11023" w:type="dxa"/>
            <w:gridSpan w:val="6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2.Кислород (</w:t>
            </w:r>
            <w:r w:rsidR="009606B4" w:rsidRPr="001024E1">
              <w:rPr>
                <w:b/>
                <w:sz w:val="28"/>
                <w:szCs w:val="28"/>
              </w:rPr>
              <w:t>5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Кислород и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п.22, упр.4,6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кислорода. Оксиды. Применение. Круговорот кислорода в природе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п.23, 24</w:t>
            </w:r>
            <w:r w:rsidR="001A439F">
              <w:rPr>
                <w:sz w:val="28"/>
                <w:szCs w:val="28"/>
              </w:rPr>
              <w:t>, упр.6 стр.80</w:t>
            </w:r>
          </w:p>
        </w:tc>
      </w:tr>
      <w:tr w:rsidR="00452A7F" w:rsidRPr="001024E1" w:rsidTr="00DD3AD5">
        <w:tc>
          <w:tcPr>
            <w:tcW w:w="648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52A7F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</w:t>
            </w:r>
            <w:r w:rsidR="00BC7411" w:rsidRPr="001024E1">
              <w:rPr>
                <w:sz w:val="28"/>
                <w:szCs w:val="28"/>
              </w:rPr>
              <w:t xml:space="preserve"> № 3</w:t>
            </w:r>
            <w:r w:rsidRPr="001024E1">
              <w:rPr>
                <w:sz w:val="28"/>
                <w:szCs w:val="28"/>
              </w:rPr>
              <w:t xml:space="preserve"> «Получение и свойства кислорода»</w:t>
            </w:r>
          </w:p>
        </w:tc>
        <w:tc>
          <w:tcPr>
            <w:tcW w:w="126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452A7F" w:rsidRPr="001024E1" w:rsidTr="00DD3AD5">
        <w:tc>
          <w:tcPr>
            <w:tcW w:w="648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452A7F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Озон. Аллотропия кислорода.</w:t>
            </w:r>
          </w:p>
        </w:tc>
        <w:tc>
          <w:tcPr>
            <w:tcW w:w="126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52A7F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п.26, тест</w:t>
            </w:r>
          </w:p>
        </w:tc>
      </w:tr>
      <w:tr w:rsidR="00BC7411" w:rsidRPr="001024E1" w:rsidTr="00DD3AD5">
        <w:tc>
          <w:tcPr>
            <w:tcW w:w="648" w:type="dxa"/>
            <w:shd w:val="clear" w:color="auto" w:fill="auto"/>
          </w:tcPr>
          <w:p w:rsidR="00BC7411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BC7411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BC7411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Воздух и его состав. Защита атмосферного воздуха от загрязнений</w:t>
            </w:r>
          </w:p>
        </w:tc>
        <w:tc>
          <w:tcPr>
            <w:tcW w:w="1260" w:type="dxa"/>
            <w:shd w:val="clear" w:color="auto" w:fill="auto"/>
          </w:tcPr>
          <w:p w:rsidR="00BC7411" w:rsidRPr="001024E1" w:rsidRDefault="00BC7411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BC7411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п.27, упр.5,8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3.Водород (3 часа).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водорода.</w:t>
            </w:r>
            <w:r w:rsidR="00BC7411" w:rsidRPr="001024E1">
              <w:rPr>
                <w:sz w:val="28"/>
                <w:szCs w:val="28"/>
              </w:rPr>
              <w:t xml:space="preserve"> Применение 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п.29,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4«Получение водорода и исследование его свойств»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BC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4.Вода (8</w:t>
            </w:r>
            <w:r w:rsidR="008C0F22" w:rsidRPr="001024E1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Вода</w:t>
            </w:r>
            <w:r w:rsidR="00BC7411" w:rsidRPr="001024E1">
              <w:rPr>
                <w:sz w:val="28"/>
                <w:szCs w:val="28"/>
              </w:rPr>
              <w:t>. Методы определения состава воды – анализ и синтез. Вода в природе и способы ее очистки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31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Физические и химические свойства воды. Применение.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32,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Вода – растворитель. Растворы насыщенные и ненасыщенные. Растворимость веществ в воде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</w:t>
            </w:r>
          </w:p>
        </w:tc>
      </w:tr>
      <w:tr w:rsidR="00160A6E" w:rsidRPr="001024E1" w:rsidTr="00DD3AD5">
        <w:tc>
          <w:tcPr>
            <w:tcW w:w="11023" w:type="dxa"/>
            <w:gridSpan w:val="6"/>
            <w:shd w:val="clear" w:color="auto" w:fill="auto"/>
          </w:tcPr>
          <w:p w:rsidR="00160A6E" w:rsidRPr="001024E1" w:rsidRDefault="00160A6E" w:rsidP="00525C1B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3 четверть </w:t>
            </w:r>
          </w:p>
        </w:tc>
      </w:tr>
      <w:tr w:rsidR="008C0F22" w:rsidRPr="001024E1" w:rsidTr="001A439F">
        <w:trPr>
          <w:trHeight w:val="540"/>
        </w:trPr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п.34, упр.4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Решение расчетных задач «нахождение массовой доли растворенного вещества в растворе»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5 « Приготовление растворов  солей с определенной массовой долей растворенного вещества»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160A6E" w:rsidRPr="001024E1" w:rsidTr="00DD3AD5">
        <w:tc>
          <w:tcPr>
            <w:tcW w:w="648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160A6E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«Кислород», «Водород», «Вода. Растворы»</w:t>
            </w:r>
          </w:p>
        </w:tc>
        <w:tc>
          <w:tcPr>
            <w:tcW w:w="126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160A6E" w:rsidRPr="001024E1" w:rsidRDefault="001A439F" w:rsidP="001A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 тетради </w:t>
            </w:r>
          </w:p>
        </w:tc>
      </w:tr>
      <w:tr w:rsidR="00160A6E" w:rsidRPr="001024E1" w:rsidTr="00DD3AD5">
        <w:tc>
          <w:tcPr>
            <w:tcW w:w="648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160A6E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Контрольная работа</w:t>
            </w:r>
            <w:r w:rsidR="009606B4" w:rsidRPr="001024E1">
              <w:rPr>
                <w:sz w:val="28"/>
                <w:szCs w:val="28"/>
              </w:rPr>
              <w:t xml:space="preserve"> № 2</w:t>
            </w:r>
            <w:r w:rsidRPr="001024E1">
              <w:rPr>
                <w:sz w:val="28"/>
                <w:szCs w:val="28"/>
              </w:rPr>
              <w:t xml:space="preserve"> по темам «Кислород», «Водород», «Вода. Растворы»</w:t>
            </w:r>
          </w:p>
        </w:tc>
        <w:tc>
          <w:tcPr>
            <w:tcW w:w="126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160A6E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5.</w:t>
            </w:r>
            <w:r w:rsidR="00160A6E" w:rsidRPr="001024E1">
              <w:rPr>
                <w:b/>
                <w:sz w:val="28"/>
                <w:szCs w:val="28"/>
              </w:rPr>
              <w:t xml:space="preserve"> Количество вещества. Закон Авогадро. Молярный объем (5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Моль – единица количества вещества. Молярная масса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п.36,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Вычисления по химическим уравнениям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п.37, упр.2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Закон Авогадро. Молярный объем газов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п.38, упр.4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Относительная плотность газов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525C1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1A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п.39, упр.2</w:t>
            </w:r>
          </w:p>
        </w:tc>
      </w:tr>
      <w:tr w:rsidR="00160A6E" w:rsidRPr="001024E1" w:rsidTr="00DD3AD5">
        <w:tc>
          <w:tcPr>
            <w:tcW w:w="11023" w:type="dxa"/>
            <w:gridSpan w:val="6"/>
            <w:shd w:val="clear" w:color="auto" w:fill="auto"/>
          </w:tcPr>
          <w:p w:rsidR="00160A6E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lastRenderedPageBreak/>
              <w:t xml:space="preserve">6. </w:t>
            </w:r>
            <w:r w:rsidR="009606B4" w:rsidRPr="001024E1">
              <w:rPr>
                <w:b/>
                <w:sz w:val="28"/>
                <w:szCs w:val="28"/>
              </w:rPr>
              <w:t>Основные классы неорганических соединений</w:t>
            </w:r>
            <w:r w:rsidRPr="001024E1">
              <w:rPr>
                <w:b/>
                <w:sz w:val="28"/>
                <w:szCs w:val="28"/>
              </w:rPr>
              <w:t xml:space="preserve"> (</w:t>
            </w:r>
            <w:r w:rsidR="009606B4" w:rsidRPr="001024E1">
              <w:rPr>
                <w:b/>
                <w:sz w:val="28"/>
                <w:szCs w:val="28"/>
              </w:rPr>
              <w:t>12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Оксиды. Классификация, номенклатура, свойства, получение, применение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п.40, упр.2,4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Гидроксиды. Основания: классификация, номенклатура, получение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41,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оснований. Реакция нейтрализации. Индикаторы. Применение оснований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п.42, упр.2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Амфотерные оксиды и гидроксиды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п.43, упр.4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Кислоты. Состав. Классификация.</w:t>
            </w:r>
            <w:r w:rsidR="00525C1B" w:rsidRPr="001024E1">
              <w:rPr>
                <w:sz w:val="28"/>
                <w:szCs w:val="28"/>
              </w:rPr>
              <w:t xml:space="preserve"> </w:t>
            </w:r>
            <w:r w:rsidRPr="001024E1">
              <w:rPr>
                <w:sz w:val="28"/>
                <w:szCs w:val="28"/>
              </w:rPr>
              <w:t>Номенклатура. Получение кислот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п.44,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45, упр.3,4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Соли. Классификация, Номенклатура. Способы получения солей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п.46, упр.2</w:t>
            </w:r>
          </w:p>
        </w:tc>
      </w:tr>
      <w:tr w:rsidR="00EA49A7" w:rsidRPr="001024E1" w:rsidTr="00DD3AD5">
        <w:tc>
          <w:tcPr>
            <w:tcW w:w="648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EA49A7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Свойства солей</w:t>
            </w:r>
          </w:p>
        </w:tc>
        <w:tc>
          <w:tcPr>
            <w:tcW w:w="126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A49A7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п.47, упр.3</w:t>
            </w:r>
          </w:p>
        </w:tc>
      </w:tr>
      <w:tr w:rsidR="00EA49A7" w:rsidRPr="001024E1" w:rsidTr="00DD3AD5">
        <w:tc>
          <w:tcPr>
            <w:tcW w:w="648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EA49A7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Генетическая связь между основными классами неорганических веществ</w:t>
            </w:r>
          </w:p>
        </w:tc>
        <w:tc>
          <w:tcPr>
            <w:tcW w:w="126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A49A7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9606B4" w:rsidP="009606B4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4 четверть 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  <w:r w:rsidR="009606B4" w:rsidRPr="001024E1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9606B4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 «Решение экспериментальных задач по теме «Основные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9606B4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9606B4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9606B4" w:rsidRPr="001024E1" w:rsidTr="00DD3AD5">
        <w:trPr>
          <w:trHeight w:val="707"/>
        </w:trPr>
        <w:tc>
          <w:tcPr>
            <w:tcW w:w="11023" w:type="dxa"/>
            <w:gridSpan w:val="6"/>
            <w:shd w:val="clear" w:color="auto" w:fill="auto"/>
          </w:tcPr>
          <w:p w:rsidR="005B4BC5" w:rsidRPr="001024E1" w:rsidRDefault="009606B4" w:rsidP="008C0F22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7. Периодический закон и периодическая система </w:t>
            </w:r>
            <w:r w:rsidR="005B4BC5" w:rsidRPr="001024E1">
              <w:rPr>
                <w:b/>
                <w:sz w:val="28"/>
                <w:szCs w:val="28"/>
              </w:rPr>
              <w:t xml:space="preserve">Д.И. Менделеева. </w:t>
            </w:r>
          </w:p>
          <w:p w:rsidR="009606B4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Строение атома(</w:t>
            </w:r>
            <w:r w:rsidR="00171B2F" w:rsidRPr="001024E1">
              <w:rPr>
                <w:b/>
                <w:sz w:val="28"/>
                <w:szCs w:val="28"/>
              </w:rPr>
              <w:t>7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Классификация химических элементов. Понятие о группах сходных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п.49,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Периодический закон Д.И. Менделеева.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п.50,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  <w:r w:rsidR="005B4BC5" w:rsidRPr="001024E1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Периодическая таблица химических элементов. А и В группы, периоды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51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Строение атома. Состав атомных ядер. Изотопы. 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5B4BC5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Значение периодического закона. Научные достижения Д.И. Менделеева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«Периодический закон и ПСХЭ Д.И. Менделеева. Строение атома»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F909BD">
            <w:pPr>
              <w:rPr>
                <w:sz w:val="28"/>
                <w:szCs w:val="28"/>
              </w:rPr>
            </w:pPr>
          </w:p>
        </w:tc>
      </w:tr>
      <w:tr w:rsidR="005B4BC5" w:rsidRPr="001024E1" w:rsidTr="00DD3AD5">
        <w:tc>
          <w:tcPr>
            <w:tcW w:w="11023" w:type="dxa"/>
            <w:gridSpan w:val="6"/>
            <w:shd w:val="clear" w:color="auto" w:fill="auto"/>
          </w:tcPr>
          <w:p w:rsidR="005B4BC5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8. </w:t>
            </w:r>
            <w:r w:rsidR="00171B2F" w:rsidRPr="001024E1">
              <w:rPr>
                <w:b/>
                <w:sz w:val="28"/>
                <w:szCs w:val="28"/>
              </w:rPr>
              <w:t>Строение вещества. Химическая связь (7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Электроотрицательность химических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55, 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Ковалентная связь. Полярная и неполярная </w:t>
            </w:r>
            <w:r w:rsidRPr="001024E1">
              <w:rPr>
                <w:sz w:val="28"/>
                <w:szCs w:val="28"/>
              </w:rPr>
              <w:lastRenderedPageBreak/>
              <w:t>ковалентная связи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909BD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п.56, </w:t>
            </w:r>
          </w:p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стр.194-196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Ионная связь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909BD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п.56, </w:t>
            </w:r>
          </w:p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стр.196-198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п.57,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«Строение веществ. Химическая связь»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  <w:r w:rsidR="00171B2F" w:rsidRPr="001024E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Контрольная работа № 4  по темам 7,8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F22" w:rsidRPr="001024E1" w:rsidRDefault="008C0F22" w:rsidP="008C0F22">
      <w:pPr>
        <w:tabs>
          <w:tab w:val="left" w:pos="3015"/>
        </w:tabs>
        <w:rPr>
          <w:sz w:val="28"/>
          <w:szCs w:val="28"/>
        </w:rPr>
      </w:pPr>
    </w:p>
    <w:p w:rsidR="000866A0" w:rsidRPr="001024E1" w:rsidRDefault="000866A0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5835BB">
      <w:pPr>
        <w:rPr>
          <w:sz w:val="28"/>
          <w:szCs w:val="28"/>
        </w:rPr>
      </w:pPr>
    </w:p>
    <w:sectPr w:rsidR="006F262E" w:rsidRPr="001024E1" w:rsidSect="00A705A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AD" w:rsidRDefault="00FB49AD" w:rsidP="00412FCE">
      <w:r>
        <w:separator/>
      </w:r>
    </w:p>
  </w:endnote>
  <w:endnote w:type="continuationSeparator" w:id="0">
    <w:p w:rsidR="00FB49AD" w:rsidRDefault="00FB49AD" w:rsidP="004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AD" w:rsidRDefault="00FB49AD" w:rsidP="00412FCE">
      <w:r>
        <w:separator/>
      </w:r>
    </w:p>
  </w:footnote>
  <w:footnote w:type="continuationSeparator" w:id="0">
    <w:p w:rsidR="00FB49AD" w:rsidRDefault="00FB49AD" w:rsidP="0041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85A"/>
    <w:multiLevelType w:val="hybridMultilevel"/>
    <w:tmpl w:val="81D8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5C9"/>
    <w:multiLevelType w:val="hybridMultilevel"/>
    <w:tmpl w:val="D72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E01"/>
    <w:multiLevelType w:val="hybridMultilevel"/>
    <w:tmpl w:val="B4DE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72B9"/>
    <w:multiLevelType w:val="hybridMultilevel"/>
    <w:tmpl w:val="683A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C2F"/>
    <w:multiLevelType w:val="hybridMultilevel"/>
    <w:tmpl w:val="4628CB8A"/>
    <w:lvl w:ilvl="0" w:tplc="2188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97AB2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6460E0F"/>
    <w:multiLevelType w:val="hybridMultilevel"/>
    <w:tmpl w:val="4754ADA4"/>
    <w:lvl w:ilvl="0" w:tplc="9962D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4EFA"/>
    <w:multiLevelType w:val="hybridMultilevel"/>
    <w:tmpl w:val="2D14AAF8"/>
    <w:lvl w:ilvl="0" w:tplc="639CBE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90EAE"/>
    <w:multiLevelType w:val="hybridMultilevel"/>
    <w:tmpl w:val="CF14C41A"/>
    <w:lvl w:ilvl="0" w:tplc="28407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148B"/>
    <w:multiLevelType w:val="hybridMultilevel"/>
    <w:tmpl w:val="51ACCE5A"/>
    <w:lvl w:ilvl="0" w:tplc="11DEE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4217"/>
    <w:multiLevelType w:val="hybridMultilevel"/>
    <w:tmpl w:val="EC1A37FE"/>
    <w:lvl w:ilvl="0" w:tplc="5CACB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D18F2"/>
    <w:multiLevelType w:val="hybridMultilevel"/>
    <w:tmpl w:val="44F6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C0946"/>
    <w:multiLevelType w:val="hybridMultilevel"/>
    <w:tmpl w:val="A554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2B"/>
    <w:rsid w:val="0003337B"/>
    <w:rsid w:val="0007524D"/>
    <w:rsid w:val="000866A0"/>
    <w:rsid w:val="00087D0B"/>
    <w:rsid w:val="00087F97"/>
    <w:rsid w:val="001024E1"/>
    <w:rsid w:val="00150FB5"/>
    <w:rsid w:val="00160A6E"/>
    <w:rsid w:val="00171B2F"/>
    <w:rsid w:val="00193BA5"/>
    <w:rsid w:val="001A1335"/>
    <w:rsid w:val="001A439F"/>
    <w:rsid w:val="001C1789"/>
    <w:rsid w:val="001E28C2"/>
    <w:rsid w:val="002442E6"/>
    <w:rsid w:val="00273D1B"/>
    <w:rsid w:val="00292E16"/>
    <w:rsid w:val="002A26E8"/>
    <w:rsid w:val="002D35DA"/>
    <w:rsid w:val="002F7C80"/>
    <w:rsid w:val="0034585A"/>
    <w:rsid w:val="00351E79"/>
    <w:rsid w:val="0037706E"/>
    <w:rsid w:val="003B07B6"/>
    <w:rsid w:val="004035C1"/>
    <w:rsid w:val="00412FCE"/>
    <w:rsid w:val="00427BE3"/>
    <w:rsid w:val="00452A7F"/>
    <w:rsid w:val="004D519C"/>
    <w:rsid w:val="004E7CD0"/>
    <w:rsid w:val="00525C1B"/>
    <w:rsid w:val="00533F69"/>
    <w:rsid w:val="005835BB"/>
    <w:rsid w:val="005B4BC5"/>
    <w:rsid w:val="005C2620"/>
    <w:rsid w:val="006402CE"/>
    <w:rsid w:val="00692FEB"/>
    <w:rsid w:val="006A2CF8"/>
    <w:rsid w:val="006B173D"/>
    <w:rsid w:val="006F262E"/>
    <w:rsid w:val="00725513"/>
    <w:rsid w:val="00726DD9"/>
    <w:rsid w:val="0077612E"/>
    <w:rsid w:val="00783724"/>
    <w:rsid w:val="007A59EB"/>
    <w:rsid w:val="007C045B"/>
    <w:rsid w:val="007C3FF7"/>
    <w:rsid w:val="007D00FA"/>
    <w:rsid w:val="00805EBF"/>
    <w:rsid w:val="00806E39"/>
    <w:rsid w:val="008279B1"/>
    <w:rsid w:val="008C0F22"/>
    <w:rsid w:val="008D54BC"/>
    <w:rsid w:val="008F37F9"/>
    <w:rsid w:val="00942B3C"/>
    <w:rsid w:val="00950476"/>
    <w:rsid w:val="009606B4"/>
    <w:rsid w:val="00980E43"/>
    <w:rsid w:val="009C11A9"/>
    <w:rsid w:val="009D66BF"/>
    <w:rsid w:val="00A00A8D"/>
    <w:rsid w:val="00A04FCF"/>
    <w:rsid w:val="00A55C7A"/>
    <w:rsid w:val="00A647A5"/>
    <w:rsid w:val="00A705A5"/>
    <w:rsid w:val="00A83F76"/>
    <w:rsid w:val="00A92B20"/>
    <w:rsid w:val="00AA314A"/>
    <w:rsid w:val="00AB225D"/>
    <w:rsid w:val="00AD7899"/>
    <w:rsid w:val="00B401F7"/>
    <w:rsid w:val="00B74B2C"/>
    <w:rsid w:val="00B9302B"/>
    <w:rsid w:val="00B94AD5"/>
    <w:rsid w:val="00BC4C67"/>
    <w:rsid w:val="00BC5A4D"/>
    <w:rsid w:val="00BC7411"/>
    <w:rsid w:val="00BD0624"/>
    <w:rsid w:val="00C02709"/>
    <w:rsid w:val="00C11B35"/>
    <w:rsid w:val="00C12FD2"/>
    <w:rsid w:val="00C83807"/>
    <w:rsid w:val="00C928B2"/>
    <w:rsid w:val="00C92E4F"/>
    <w:rsid w:val="00CF4BB4"/>
    <w:rsid w:val="00D15296"/>
    <w:rsid w:val="00DD3AD5"/>
    <w:rsid w:val="00E079D9"/>
    <w:rsid w:val="00E24C1B"/>
    <w:rsid w:val="00E43A71"/>
    <w:rsid w:val="00E533F2"/>
    <w:rsid w:val="00EA49A7"/>
    <w:rsid w:val="00EC5D79"/>
    <w:rsid w:val="00EF0817"/>
    <w:rsid w:val="00F22D49"/>
    <w:rsid w:val="00F47B3C"/>
    <w:rsid w:val="00F62F84"/>
    <w:rsid w:val="00F711A4"/>
    <w:rsid w:val="00F909BD"/>
    <w:rsid w:val="00FB1892"/>
    <w:rsid w:val="00FB49AD"/>
    <w:rsid w:val="00FE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71"/>
    <w:pPr>
      <w:ind w:left="720"/>
      <w:contextualSpacing/>
    </w:pPr>
  </w:style>
  <w:style w:type="paragraph" w:customStyle="1" w:styleId="21">
    <w:name w:val="21"/>
    <w:basedOn w:val="a"/>
    <w:rsid w:val="0007524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7524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2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2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F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12F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D815-7F7B-4D49-AF76-E8CFD25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ВАСЯ</cp:lastModifiedBy>
  <cp:revision>10</cp:revision>
  <dcterms:created xsi:type="dcterms:W3CDTF">2019-09-10T00:04:00Z</dcterms:created>
  <dcterms:modified xsi:type="dcterms:W3CDTF">2023-09-22T00:13:00Z</dcterms:modified>
</cp:coreProperties>
</file>