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3" w:rsidRPr="00D90483" w:rsidRDefault="00D90483" w:rsidP="00D90483">
      <w:pPr>
        <w:ind w:right="-426"/>
        <w:jc w:val="both"/>
        <w:rPr>
          <w:sz w:val="32"/>
          <w:szCs w:val="32"/>
        </w:rPr>
      </w:pPr>
    </w:p>
    <w:p w:rsidR="00D90483" w:rsidRPr="00D90483" w:rsidRDefault="00D90483" w:rsidP="00D90483">
      <w:pPr>
        <w:ind w:right="-426"/>
        <w:jc w:val="both"/>
        <w:rPr>
          <w:sz w:val="32"/>
          <w:szCs w:val="32"/>
        </w:rPr>
      </w:pPr>
      <w:r w:rsidRPr="00D90483">
        <w:rPr>
          <w:sz w:val="32"/>
          <w:szCs w:val="32"/>
        </w:rPr>
        <w:t>Муниципальное бюджетное общеобразовательное учреждение</w:t>
      </w:r>
    </w:p>
    <w:p w:rsidR="00D90483" w:rsidRPr="00D90483" w:rsidRDefault="00D90483" w:rsidP="00D90483">
      <w:pPr>
        <w:ind w:right="-426"/>
        <w:jc w:val="both"/>
        <w:rPr>
          <w:sz w:val="32"/>
          <w:szCs w:val="32"/>
        </w:rPr>
      </w:pPr>
      <w:proofErr w:type="spellStart"/>
      <w:r w:rsidRPr="00D90483">
        <w:rPr>
          <w:sz w:val="32"/>
          <w:szCs w:val="32"/>
        </w:rPr>
        <w:t>Жариковская</w:t>
      </w:r>
      <w:proofErr w:type="spellEnd"/>
      <w:r w:rsidRPr="00D90483">
        <w:rPr>
          <w:sz w:val="32"/>
          <w:szCs w:val="32"/>
        </w:rPr>
        <w:t xml:space="preserve"> средняя общеобразовательная школа Пограничного муниципального района</w:t>
      </w:r>
    </w:p>
    <w:p w:rsidR="00D90483" w:rsidRDefault="00D90483" w:rsidP="00D90483">
      <w:pPr>
        <w:ind w:right="-426"/>
        <w:jc w:val="both"/>
        <w:rPr>
          <w:sz w:val="32"/>
          <w:szCs w:val="32"/>
        </w:rPr>
      </w:pPr>
    </w:p>
    <w:p w:rsidR="00A20368" w:rsidRPr="00D90483" w:rsidRDefault="00A20368" w:rsidP="00D90483">
      <w:pPr>
        <w:ind w:right="-426"/>
        <w:jc w:val="both"/>
        <w:rPr>
          <w:sz w:val="32"/>
          <w:szCs w:val="32"/>
        </w:rPr>
      </w:pPr>
    </w:p>
    <w:p w:rsidR="00D90483" w:rsidRPr="00D90483" w:rsidRDefault="00D90483" w:rsidP="00D90483">
      <w:pPr>
        <w:ind w:right="-426"/>
        <w:jc w:val="right"/>
        <w:rPr>
          <w:sz w:val="32"/>
          <w:szCs w:val="32"/>
        </w:rPr>
      </w:pPr>
      <w:r w:rsidRPr="00D90483">
        <w:rPr>
          <w:sz w:val="32"/>
          <w:szCs w:val="32"/>
        </w:rPr>
        <w:t>Утверждаю</w:t>
      </w:r>
    </w:p>
    <w:p w:rsidR="00D90483" w:rsidRPr="00D90483" w:rsidRDefault="00D90483" w:rsidP="00D90483">
      <w:pPr>
        <w:ind w:right="-426"/>
        <w:jc w:val="right"/>
        <w:rPr>
          <w:sz w:val="32"/>
          <w:szCs w:val="32"/>
        </w:rPr>
      </w:pPr>
      <w:r w:rsidRPr="00D90483">
        <w:rPr>
          <w:sz w:val="32"/>
          <w:szCs w:val="32"/>
        </w:rPr>
        <w:t>директор школы</w:t>
      </w:r>
    </w:p>
    <w:p w:rsidR="00D90483" w:rsidRPr="00D90483" w:rsidRDefault="00D90483" w:rsidP="00A20368">
      <w:pPr>
        <w:ind w:right="-426"/>
        <w:jc w:val="right"/>
        <w:rPr>
          <w:sz w:val="32"/>
          <w:szCs w:val="32"/>
        </w:rPr>
      </w:pPr>
      <w:r>
        <w:rPr>
          <w:sz w:val="32"/>
          <w:szCs w:val="32"/>
        </w:rPr>
        <w:t>от «___» _________ 2022</w:t>
      </w:r>
      <w:r w:rsidRPr="00D90483">
        <w:rPr>
          <w:sz w:val="32"/>
          <w:szCs w:val="32"/>
        </w:rPr>
        <w:t xml:space="preserve"> г.</w:t>
      </w:r>
    </w:p>
    <w:p w:rsidR="00D90483" w:rsidRPr="00D90483" w:rsidRDefault="00A20368" w:rsidP="00D90483">
      <w:pPr>
        <w:ind w:righ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D90483" w:rsidRDefault="00D90483" w:rsidP="00D90483">
      <w:pPr>
        <w:ind w:right="-426"/>
        <w:jc w:val="both"/>
        <w:rPr>
          <w:sz w:val="32"/>
          <w:szCs w:val="32"/>
        </w:rPr>
      </w:pPr>
    </w:p>
    <w:p w:rsidR="00A20368" w:rsidRDefault="00A20368" w:rsidP="00D90483">
      <w:pPr>
        <w:ind w:right="-426"/>
        <w:jc w:val="both"/>
        <w:rPr>
          <w:sz w:val="32"/>
          <w:szCs w:val="32"/>
        </w:rPr>
      </w:pPr>
    </w:p>
    <w:p w:rsidR="00A20368" w:rsidRDefault="00A20368" w:rsidP="00D90483">
      <w:pPr>
        <w:ind w:right="-426"/>
        <w:jc w:val="both"/>
        <w:rPr>
          <w:sz w:val="32"/>
          <w:szCs w:val="32"/>
        </w:rPr>
      </w:pPr>
    </w:p>
    <w:p w:rsidR="00A20368" w:rsidRDefault="00A20368" w:rsidP="00D90483">
      <w:pPr>
        <w:ind w:right="-426"/>
        <w:jc w:val="both"/>
        <w:rPr>
          <w:sz w:val="32"/>
          <w:szCs w:val="32"/>
        </w:rPr>
      </w:pPr>
    </w:p>
    <w:p w:rsidR="00A20368" w:rsidRDefault="00A20368" w:rsidP="00D90483">
      <w:pPr>
        <w:ind w:right="-426"/>
        <w:jc w:val="both"/>
        <w:rPr>
          <w:sz w:val="32"/>
          <w:szCs w:val="32"/>
        </w:rPr>
      </w:pPr>
    </w:p>
    <w:p w:rsidR="00A20368" w:rsidRDefault="00A20368" w:rsidP="00D90483">
      <w:pPr>
        <w:ind w:right="-426"/>
        <w:jc w:val="both"/>
        <w:rPr>
          <w:sz w:val="32"/>
          <w:szCs w:val="32"/>
        </w:rPr>
      </w:pPr>
    </w:p>
    <w:p w:rsidR="00A20368" w:rsidRPr="00D90483" w:rsidRDefault="00A20368" w:rsidP="00D90483">
      <w:pPr>
        <w:ind w:right="-426"/>
        <w:jc w:val="both"/>
        <w:rPr>
          <w:sz w:val="32"/>
          <w:szCs w:val="32"/>
        </w:rPr>
      </w:pPr>
    </w:p>
    <w:p w:rsidR="00D90483" w:rsidRPr="00D90483" w:rsidRDefault="00D90483" w:rsidP="00D90483">
      <w:pPr>
        <w:ind w:right="-426"/>
        <w:jc w:val="center"/>
        <w:rPr>
          <w:b/>
          <w:sz w:val="32"/>
          <w:szCs w:val="32"/>
        </w:rPr>
      </w:pPr>
      <w:r w:rsidRPr="00D90483">
        <w:rPr>
          <w:b/>
          <w:sz w:val="32"/>
          <w:szCs w:val="32"/>
        </w:rPr>
        <w:lastRenderedPageBreak/>
        <w:t>Рабочая программа</w:t>
      </w:r>
    </w:p>
    <w:p w:rsidR="00D90483" w:rsidRDefault="00D90483" w:rsidP="00D90483">
      <w:pPr>
        <w:ind w:right="-426"/>
        <w:jc w:val="center"/>
        <w:rPr>
          <w:sz w:val="32"/>
          <w:szCs w:val="32"/>
        </w:rPr>
      </w:pPr>
      <w:r>
        <w:rPr>
          <w:sz w:val="32"/>
          <w:szCs w:val="32"/>
        </w:rPr>
        <w:t>По изо 2 класс</w:t>
      </w: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368" w:rsidRPr="00A20368" w:rsidRDefault="00A20368" w:rsidP="00A20368">
      <w:pPr>
        <w:widowControl w:val="0"/>
        <w:tabs>
          <w:tab w:val="left" w:pos="-3060"/>
        </w:tabs>
        <w:autoSpaceDE w:val="0"/>
        <w:autoSpaceDN w:val="0"/>
        <w:adjustRightInd w:val="0"/>
        <w:spacing w:after="0" w:line="240" w:lineRule="auto"/>
        <w:ind w:firstLine="567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pacing w:val="-3"/>
          <w:szCs w:val="24"/>
          <w:lang w:eastAsia="ru-RU"/>
        </w:rPr>
        <w:t xml:space="preserve">Рабочая программа по предмету «Изобразительное искусство» разработана на основании </w:t>
      </w:r>
      <w:r w:rsidRPr="00A20368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следующих нормативных документов:</w:t>
      </w:r>
    </w:p>
    <w:p w:rsidR="00A20368" w:rsidRPr="00A20368" w:rsidRDefault="00A20368" w:rsidP="00A20368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3"/>
          <w:szCs w:val="24"/>
          <w:lang w:eastAsia="ru-RU"/>
        </w:rPr>
      </w:pPr>
    </w:p>
    <w:p w:rsidR="00A20368" w:rsidRPr="00A20368" w:rsidRDefault="00A20368" w:rsidP="00A20368">
      <w:pPr>
        <w:widowControl w:val="0"/>
        <w:numPr>
          <w:ilvl w:val="0"/>
          <w:numId w:val="15"/>
        </w:numPr>
        <w:tabs>
          <w:tab w:val="left" w:pos="-3060"/>
        </w:tabs>
        <w:autoSpaceDE w:val="0"/>
        <w:autoSpaceDN w:val="0"/>
        <w:adjustRightInd w:val="0"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</w:t>
      </w:r>
      <w:proofErr w:type="gramStart"/>
      <w:r w:rsidRPr="00A20368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 приказ</w:t>
      </w:r>
      <w:proofErr w:type="gramEnd"/>
      <w:r w:rsidRPr="00A20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«6»  октября   2009 г. № 373 об утверждении и введение в действие ФГОС начального общего образования (в ред. Приказов </w:t>
      </w:r>
      <w:proofErr w:type="spellStart"/>
      <w:r w:rsidRPr="00A20368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20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26.11.2010 №1241, от 22.09.2011 № 2357, от 18.12.2012 № 1060);</w:t>
      </w:r>
    </w:p>
    <w:p w:rsidR="00A20368" w:rsidRPr="00A20368" w:rsidRDefault="00A20368" w:rsidP="00A20368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России, </w:t>
      </w:r>
    </w:p>
    <w:p w:rsidR="00A20368" w:rsidRPr="00A20368" w:rsidRDefault="00A20368" w:rsidP="00A20368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Планируемых результатов начального общего образования,</w:t>
      </w:r>
    </w:p>
    <w:p w:rsidR="00A20368" w:rsidRPr="00A20368" w:rsidRDefault="00A20368" w:rsidP="00A20368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0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подкреплена УМК «Школа России». </w:t>
      </w:r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«Изобразительное искусство. Искусство и ты.» 2 класс. Учебник для общеобразовательных учреждений.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Е.И.Коротеева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под редакцией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Б.М.Неменского.М.Просвещение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A20368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2012 г</w:t>
        </w:r>
      </w:smartTag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A20368" w:rsidRPr="00A20368" w:rsidRDefault="00A20368" w:rsidP="00A20368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Цель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«Изобразительное искусство» в об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щеобразовательной школе — формирование художественной культуры учащихся как неотъемлемой части культуры духов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ной, т. е. культуры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выработанных поколения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Эти ценности как высшие ценности человеческой цивили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чивости на прекрасное и безобразное в жизни и искусстве, т. е. зоркости души ребенка.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создана на основе развития традиций россий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обеспечивает целостность учебного процесса и преемствен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этапов обучения.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Художественно-эстетическое развитие учащегося рассматри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развитие осуществляется в практической,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в процессе художественного творчества каждого ребен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Цели художественного образования состоят в развитии эмо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ционально-нравственного потенциала ребенка, его души сред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также в вос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питании гражданственности и патриотизма. Эта задача ни в ко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мере не ограничивает связи с культурой разных стран ми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напротив, в основу программы положен принцип «от род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порога в мир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общечеловеческой культуры». Россия — часть многообразного и целостного мира. Ребенок шаг за шагом от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Связи искусства с жизнью человека,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искусства в по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тивно-прикладное искусство, изображение в зрелищных и эк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Систематизирующим методом является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трех ос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новных видов художественной деятельности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визуальных пространственных искусств: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A2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изобразительная художественная деятельность;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A2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декоративная художественная деятельность;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A2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конструктивная художественная деятельность.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Три способа художественного освоения действительности — изобразительный, декоративный и конструктивный — в на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школе выступают для детей в качестве хорошо им по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нятных, интересных и доступных видов художественной дея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позволяет систематически приобщать их к миру искусства.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выделении видов художественной деятельности очень важной является задача показать разницу их социальных функции: изображение - это художественное познание мира, выра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организации общения людей, имеющий коммуникативные функ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жизни общества.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деятельность искусств в окружающей жизни, более глубо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осознавать искусство.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Тематическая цельность и последовательность развития </w:t>
      </w:r>
      <w:proofErr w:type="gram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кур-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proofErr w:type="gram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обеспечить прозрачные эмоциональные контакты с искусством на каждом этапе обучения. Ребенок поднимает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год за годом, урок за уроком по ступенькам познания лич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связей со всем миром художественно-эмоциональной культуры.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Предмет «Изобразительное искусство» предполагает сотвор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учителя и ученика; диалогичность; четкость поставлен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задач и вариативность их решения; освоение традиций ху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дожественной культуры и импровизационный поиск личностно значимых смыслов.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Основные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учебной деятельности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практическая ху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дожественно-творческая деятельность ученика и восприятие красоты окружающего мира, произведений искусства.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Практическая художественно-творческая деятельность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(ребенок выступает в роли художника) и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вос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приятию искусства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 выступает в роли зрителя, осваи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опыт художественной культуры) имеют творческий харак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тер. Учащиеся осваивают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различные художественные материалы (гуашь и акварель, карандаши, мелки, уголь, пастель, пласти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лин, глина, различные виды бумаги, ткани, природные мате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Одна из задач —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постоянная смена художественных ма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териалов,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их выразительными возможностями.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Многообразие видов деятельности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 интерес уче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к предмету, изучению искусства и является необходимым условием формирования личности каждого.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Восприятие произведений искусства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разви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работы происходит формирование образного художествен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мышления детей.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наблюдения и эстетического переживания окружаю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щей реальности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важным условием освоения детьми программного материала. Стремление к выражению своего от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действительности должно служить источником раз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образного мышления.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Развитие художественно-образного мышления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строится на единстве двух его основ: </w:t>
      </w:r>
      <w:r w:rsidRPr="00A2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наблюдатель</w:t>
      </w:r>
      <w:r w:rsidRPr="00A2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ности,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е. умения вглядываться в явления жизни, и </w:t>
      </w:r>
      <w:r w:rsidRPr="00A2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фантазии,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способности на основе развитой наблюдатель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строить художественный образ, выражая свое отношение к реальности.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переживание окружающей реальности, а так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детьми материала курса. Конечная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 ребенка способности самостоятельного видения мира, раз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мышления о нем, выражения своего отношения на основе ос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воения опыта художественной культуры.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Тематическая цельность и последовательность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курса помогают обеспечить прозрачные эмоциональные контак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искусством на каждом этапе обучения. Ребенок поднима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год за годом, урок за уроком по ступенькам познания лич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связей со всем миром художественно-эмоциональной куль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Тема 2 класса —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«Искусство и ты».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развитие ребенка сосредотачивается на способах выражения в ис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 чувств человека, на художественных средствах эмоцио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Восприятие произведений искусства и практические твор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здавать заданный образ.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Программа «Изобразительное искусство» предусматривает че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редование уроков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индивидуального практического творчества учащихся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уроков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коллективной творческой деятельности.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ложительный результат дает стимул для дальнейшего творчест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Художественная деятельность школьников на уроках нахо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разнообразные формы выражения: изображение на плос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кости и в объеме (с натуры, по памяти, по представлению); де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работы на уроках; изучение художественного наследия; подбор иллюстративного материала к изучаемым темам; про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слушивание музыкальных и литературных произведений (на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родных, классических, современных).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Художественные знания, умения и навыки являются основ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средством приобщения к художественной культуре. Сред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 художественной выразительности — форма, пропорции, пространство,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светотональность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уроках вводится игровая драматургия по изучаемой теме, прослеживаются связи с музыкой, литературой, историей, трудом.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Систематическое освоение художественного наследия помо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 своего народа.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Обсуждение детских работ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их содержания, выразительности, оригинальности активизирует внимание де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тей, формирует опыт творческого общения.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Периодическая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выставок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детям возмож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в оформлении школы.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proofErr w:type="gramStart"/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 ПРЕДМЕТА</w:t>
      </w:r>
      <w:proofErr w:type="gramEnd"/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УЧЕБНОМ  ПЛАНЕ</w:t>
      </w:r>
    </w:p>
    <w:p w:rsidR="00A20368" w:rsidRPr="00A20368" w:rsidRDefault="00A20368" w:rsidP="00A20368">
      <w:pPr>
        <w:shd w:val="clear" w:color="auto" w:fill="FFFFFF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федеральном базисном учебном плане на изучение предмета «Изобразительное искусство» отводится 1 час в неделю. Всего </w:t>
      </w: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программного</w:t>
      </w:r>
      <w:r w:rsidRPr="00A2036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материала </w:t>
      </w:r>
      <w:proofErr w:type="gramStart"/>
      <w:r w:rsidRPr="00A2036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отводится  </w:t>
      </w:r>
      <w:r w:rsidRPr="00A20368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34</w:t>
      </w:r>
      <w:proofErr w:type="gramEnd"/>
      <w:r w:rsidRPr="00A20368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часа</w:t>
      </w:r>
      <w:r w:rsidRPr="00A2036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368" w:rsidRPr="00A20368" w:rsidRDefault="00A20368" w:rsidP="00A20368">
      <w:pPr>
        <w:shd w:val="clear" w:color="auto" w:fill="FFFFFF"/>
        <w:spacing w:after="0" w:line="259" w:lineRule="exact"/>
        <w:ind w:right="14" w:firstLine="54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ЦЕННОСТНЫЕ </w:t>
      </w:r>
      <w:proofErr w:type="gramStart"/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ОРИЕНТИРЫ  СОДЕРЖАНИЯ</w:t>
      </w:r>
      <w:proofErr w:type="gramEnd"/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ПРЕДМЕТА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Приоритетная цель художественного образования в шко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 —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духовно-нравственное развитие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т.е. формиро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у него качеств, отвечающих представлениям об истинной человечности, о доброте и культурной полноценности в вос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приятии мира.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также в вос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питании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гражданственности и патриотизма.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 ре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бенок постигает искусство своей Родины, а потом знакомится с искусством других народов.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основу программы положен принцип «от родного порога в мир общечеловеческой культуры». Россия — часть многооб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разного и целостного мира. Ребенок шаг за шагом открывает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многообразие культур разных народов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ценностные связи, объединяющие всех людей планеты. Природа и жизнь являют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базисом формируемого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мироотношения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Связи искусства с жизнью человека,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искусства в повседневном его бытии, в жизни общества, значение ис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в развитии каждого ребенка — главный смысловой стержень курса.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граммного материала. Стремление к выражению своего отно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действительности должно служить источником разви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образного мышления.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Одна из главных задач курса — развитие у ребенка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са к внутреннему миру человека,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углубления в себя, осознания своих внутренних переживаний. Это являет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залогом развития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способности сопереживания.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Любая тема по искусству должна быть не просто изучена, а прожита, т. е. пропущена через чувства ученика, а это возмож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лишь в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форме личного творчес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кого опыта.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тогда знания и умения по искусству ста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Особый характер художественной информации нельзя адек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ватно передать словами. Эмоционально-ценностный, чувствен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опыт, выраженный в искусстве, можно постичь только че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рез собственное переживание — 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 художественно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го образа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циональному уподоблению — основа эстетической отзывчивос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В этом особая сила и своеобразие искусства: его содержа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 МЕТАПРЕДМЕТНЫЕ</w:t>
      </w:r>
      <w:proofErr w:type="gramEnd"/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 ПРЕДМЕТНЫЕ</w:t>
      </w:r>
      <w:proofErr w:type="gramEnd"/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 ОСВОЕНИЯ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 ПРЕДМЕТА</w:t>
      </w:r>
      <w:proofErr w:type="gramEnd"/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результате изучения курса «Изобразительное искусство» в начальной школе должны быть достигнуты определенные ре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Личностные результаты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отражаются </w:t>
      </w:r>
      <w:r w:rsidRPr="00A20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ка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чувство гордости за культуру и искусство Родины, своего народа;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уважительное отношение к культуре и искусству других на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 нашей страны и мира в целом;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понимание особой роли культуры и искусства в жизни об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и каждого отдельного человека;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  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творческого мышления, наблюдательности </w:t>
      </w:r>
      <w:r w:rsidRPr="00A20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фантазии;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в общении с искусством, природой, потребностей в творчес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 отношении к окружающему миру, потребностей </w:t>
      </w:r>
      <w:r w:rsidRPr="00A20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практической творческой деятельности), ценнос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 чувств;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развитие этических чувств, доброжелательности и эмоцио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нально-нравственной отзывчивости, понимания и сопережи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чувствам других людей;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сотрудничать с товарищами в процессе совместной деятельности, соотносить свою часть работы с общим за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мыслом;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обсуждать и анализировать собственную художест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мированности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ляющихся в познавательной и практической творческой дея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тельности: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20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характера;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овладение умением творческого видения с позиций худож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ника, т. е. умением сравнивать, анализировать, выделять главное, обобщать;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формирование умения понимать причины успеха/неуспеха учебной деятельности и способности конструктивно дейст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вовать даже в ситуациях неуспеха;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освоение начальных форм познавательной и личностной реф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лексии;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овладение логическими действиями сравнения, анализа, синтеза, обобщения, классификации по родовидовым при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знакам;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овладение умением вести диалог, распределять функции и роли в процессе выполнения коллективной творческой работы;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использование средств информационных технологий для ре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различных учебно-творческих задач в процессе поис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дополнительного изобразительного материала, выполне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творческих проектов, отдельных упражнений по живо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писи, графике, моделированию и т.д.;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рационально строить самостоятельную творческую деятельность, умение организовать место занятий;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осознанное стремление к освоению новых знаний и умений, к достижению более высоких и оригинальных творческих результатов.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Предметные результаты 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ретается и закрепляется в процессе освоения учебного пред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мета: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ховно-нравственном развитии человека;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с искусством;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овладение практическими умениями и навыками в восприя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тии, анализе и оценке произведений искусства;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фия, видеозапись, элементы мультипликации и пр.);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знание видов художественной деятельности: изобразитель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(живопись, графика, скульптура), конструктивной (ди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зайн и архитектура), декоративной (народные и прикладные виды искусства);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знание основных видов и жанров пространственно-визуаль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искусств;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понимание образной природы искусства;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эстетическая оценка явлений природы, событий окружаю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мира;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художественных умений, знаний и представле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процессе выполнения художественно-творческих работ;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способность узнавать, воспринимать, описывать и эмоцио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 оценивать несколько великих произведений русско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мирового искусства;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усвоение названий ведущих художественных музеев России и художественных музеев своего региона;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видеть проявления визуально-пространственных ис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 в окружающей жизни: в доме, на улице, в театре, на празднике;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способность использовать в художественно-творческой дея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различные художественные материалы и худо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жественные техники;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способность передавать в художественно-творческой дея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характер, эмоциональные состояния и свое отно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к природе, человеку, обществу;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компоновать на плоскости листа и в объеме заду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манный художественный образ;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освоение умений применять в художественно-творческой деятельности основы </w:t>
      </w:r>
      <w:proofErr w:type="spellStart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овладение навыками моделирования из бумаги, лепки из пластилина, навыками изображения средствами аппликации и коллажа;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характеризовать и эстетически оценивать разнообра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и красоту природы различных регионов нашей страны;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рассуждать о многообразии представлений о красо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венную культуру;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изображение в творческих работах особенностей художест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культуры разных (знакомых по урокам) народов, пе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редача особенностей понимания ими красоты природы, че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ловека, народных традиций;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способность эстетически, эмоционально воспринимать кра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соту городов, сохранивших исторический облик, — свидете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нашей истории;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умение приводить примеры произведений искусства, выра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жающих красоту мудрости и богатой духовной жизни, кра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соту внутреннего мира человека.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изучения искусства у обучающихся: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будут сформированы основы художественной культуры: пред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о специфике искусства, потребность в художест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 творчестве и в общении с искусством;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  начнут развиваться образное мышление, наблюдательность и воображение, творческие способности, эстетические чув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формироваться основы анализа произведения искусства;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сформируются основы духовно-нравственных ценностей лич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будет проявляться эмоционально-ценностное отно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к миру, художественный вкус;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появится способность к реализации творческого потенциа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установится осознанное уважение и принятие традиций, форм культурно-исторической, социальной и духовной жизни род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будут заложены основы российской гражданской идентич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чувства гордости за свою Родину, появится осозна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своей этнической и национальной принадлежности, от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ветственности за общее благополучие.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Обучающиеся: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овладеют умениями и навыками восприятия произведений искусства; смогут понимать образную природу искусства; да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эстетическую оценку явлениям окружающего мира;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получат навыки сотрудничества со взрослыми и сверстника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научатся вести диалог, участвовать в обсуждении значи</w:t>
      </w: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явлений жизни и искусства;</w:t>
      </w:r>
    </w:p>
    <w:p w:rsidR="00A20368" w:rsidRPr="00A20368" w:rsidRDefault="00A20368" w:rsidP="00A20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научатся различать виды и жанры искусства, смогут называть ведущие художественные музеи России (и своего региона);</w:t>
      </w:r>
    </w:p>
    <w:p w:rsidR="00A20368" w:rsidRPr="00A20368" w:rsidRDefault="00A20368" w:rsidP="00A20368">
      <w:pPr>
        <w:widowControl w:val="0"/>
        <w:spacing w:after="167" w:line="190" w:lineRule="exact"/>
        <w:rPr>
          <w:rFonts w:ascii="Arial" w:eastAsia="Arial" w:hAnsi="Arial" w:cs="Arial"/>
          <w:smallCaps/>
          <w:color w:val="000000"/>
          <w:sz w:val="24"/>
          <w:szCs w:val="24"/>
          <w:shd w:val="clear" w:color="auto" w:fill="FFFFFF"/>
          <w:lang w:eastAsia="x-none"/>
        </w:rPr>
      </w:pPr>
    </w:p>
    <w:p w:rsidR="00A20368" w:rsidRPr="00A20368" w:rsidRDefault="00A20368" w:rsidP="00A20368">
      <w:pPr>
        <w:widowControl w:val="0"/>
        <w:spacing w:after="167" w:line="190" w:lineRule="exact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A20368">
        <w:rPr>
          <w:rFonts w:ascii="Arial" w:eastAsia="Arial" w:hAnsi="Arial" w:cs="Arial"/>
          <w:smallCaps/>
          <w:color w:val="000000"/>
          <w:sz w:val="24"/>
          <w:szCs w:val="24"/>
          <w:shd w:val="clear" w:color="auto" w:fill="FFFFFF"/>
          <w:lang w:eastAsia="x-none"/>
        </w:rPr>
        <w:t xml:space="preserve">                    требования к уровню подготовки учащихся 2 класса</w:t>
      </w:r>
    </w:p>
    <w:p w:rsidR="00A20368" w:rsidRPr="00A20368" w:rsidRDefault="00A20368" w:rsidP="00A20368">
      <w:pPr>
        <w:widowControl w:val="0"/>
        <w:spacing w:after="0" w:line="240" w:lineRule="auto"/>
        <w:ind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К концу обучения во втором классе у младших школьников формируются представле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softHyphen/>
        <w:t>ния об основных жанрах и видах произведений изобразительного искусства; известных цен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softHyphen/>
        <w:t>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</w:t>
      </w:r>
    </w:p>
    <w:p w:rsidR="00A20368" w:rsidRPr="00A20368" w:rsidRDefault="00A20368" w:rsidP="00A20368">
      <w:pPr>
        <w:widowControl w:val="0"/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softHyphen/>
        <w:t>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softHyphen/>
        <w:t>зеев искусства.</w:t>
      </w:r>
    </w:p>
    <w:p w:rsidR="00A20368" w:rsidRPr="00A20368" w:rsidRDefault="00A20368" w:rsidP="00A20368">
      <w:pPr>
        <w:widowControl w:val="0"/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 xml:space="preserve">В результате изучения изобразительного искусства второклассник </w:t>
      </w:r>
      <w:r w:rsidRPr="00A2036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>научится: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814"/>
        </w:tabs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823"/>
        </w:tabs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780"/>
        </w:tabs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lastRenderedPageBreak/>
        <w:t>называть известные центры народных художественных ремесел России (Хохлома, Городец, Дымково);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794"/>
        </w:tabs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различать основные (красный, синий, желтый) и составные (оранжевый, зеленый, фиолетовый, коричневый) цвета;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751"/>
        </w:tabs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различать теплые (красный, желтый, оранжевый) и холодные (синий, голубой, фиоле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softHyphen/>
        <w:t>товый) цвета;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746"/>
        </w:tabs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узнавать отдельные произведения выдающихся отечественных и зарубежных худож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softHyphen/>
        <w:t>ников, называть их авторов;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746"/>
        </w:tabs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сравнивать различные виды изобразительного искусства (графики, живописи, декора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softHyphen/>
        <w:t>тивно-прикладного искусства, скульптуры и архитектуры);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742"/>
        </w:tabs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использовать художественные материалы (гуашь, акварель, цветные карандаши, вос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softHyphen/>
        <w:t>ковые мелки, тушь, уголь, бумага);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742"/>
        </w:tabs>
        <w:spacing w:after="0" w:line="240" w:lineRule="auto"/>
        <w:ind w:left="60" w:right="4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759"/>
        </w:tabs>
        <w:spacing w:after="0" w:line="240" w:lineRule="auto"/>
        <w:ind w:left="6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пользоваться простейшими приемами лепки (пластилин, глина);</w:t>
      </w:r>
    </w:p>
    <w:p w:rsidR="00A20368" w:rsidRPr="00A20368" w:rsidRDefault="00A20368" w:rsidP="00A20368">
      <w:pPr>
        <w:widowControl w:val="0"/>
        <w:numPr>
          <w:ilvl w:val="0"/>
          <w:numId w:val="16"/>
        </w:numPr>
        <w:tabs>
          <w:tab w:val="left" w:pos="764"/>
        </w:tabs>
        <w:spacing w:after="0" w:line="240" w:lineRule="auto"/>
        <w:ind w:left="60"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lang w:val="x-none" w:eastAsia="x-none"/>
        </w:rPr>
        <w:t>выполнять простейшие композиции из бумаги и бросового материала.</w:t>
      </w:r>
    </w:p>
    <w:p w:rsidR="00A20368" w:rsidRPr="00A20368" w:rsidRDefault="00A20368" w:rsidP="00A2036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Второклассник получит </w:t>
      </w:r>
      <w:r w:rsidRPr="00A2036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x-none" w:eastAsia="x-none"/>
        </w:rPr>
        <w:t>возможность научиться:</w:t>
      </w:r>
    </w:p>
    <w:p w:rsidR="00A20368" w:rsidRPr="00A20368" w:rsidRDefault="00A20368" w:rsidP="00A20368">
      <w:pPr>
        <w:widowControl w:val="0"/>
        <w:numPr>
          <w:ilvl w:val="0"/>
          <w:numId w:val="17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использовать приобретенные знания и умения в практической деятельности и повсе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дневной жизни, для самостоятельной творческой деятельности;</w:t>
      </w:r>
    </w:p>
    <w:p w:rsidR="00A20368" w:rsidRPr="00A20368" w:rsidRDefault="00A20368" w:rsidP="00A20368">
      <w:pPr>
        <w:widowControl w:val="0"/>
        <w:numPr>
          <w:ilvl w:val="0"/>
          <w:numId w:val="17"/>
        </w:numPr>
        <w:tabs>
          <w:tab w:val="left" w:pos="70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воспринимать произведения изобразительного искусства разных жанров;</w:t>
      </w:r>
    </w:p>
    <w:p w:rsidR="00A20368" w:rsidRPr="00A20368" w:rsidRDefault="00A20368" w:rsidP="00A20368">
      <w:pPr>
        <w:widowControl w:val="0"/>
        <w:numPr>
          <w:ilvl w:val="0"/>
          <w:numId w:val="17"/>
        </w:numPr>
        <w:tabs>
          <w:tab w:val="left" w:pos="697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A20368" w:rsidRPr="00A20368" w:rsidRDefault="00A20368" w:rsidP="00A20368">
      <w:pPr>
        <w:widowControl w:val="0"/>
        <w:numPr>
          <w:ilvl w:val="0"/>
          <w:numId w:val="17"/>
        </w:numPr>
        <w:tabs>
          <w:tab w:val="left" w:pos="711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2036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применять практические навыки выразительного использования линии и штриха, пят</w:t>
      </w:r>
      <w:r w:rsidRPr="00A2036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на, цвета, формы, пространства в процессе создания композиций.</w:t>
      </w:r>
    </w:p>
    <w:p w:rsidR="00A20368" w:rsidRPr="00A20368" w:rsidRDefault="00A20368" w:rsidP="00A20368">
      <w:pPr>
        <w:tabs>
          <w:tab w:val="center" w:pos="5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A20368" w:rsidRPr="00A20368" w:rsidRDefault="00A20368" w:rsidP="00A20368">
      <w:pPr>
        <w:tabs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и искусство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Чем и как работают художники (8ч)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краски, строящие многоцветие мира.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красок – все богатство цвета и тона.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 и цветные мелки, акварель – выразительные возможности.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бумаги.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художника любой материал может стать выразительным (обобщение темы четверти).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Реальность и фантазия (7 ч)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и реальность.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фантазия.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 Постройки» учится у природы. Красота и смысл природных конструкций – соты пчел, 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«Братья-Мастера Изображения, Украшения и Постройки» всегда работают вместе (обобщение темы).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 чем говорит искусство (8 ч)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изображаемых животных.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в изображении; мужской образ.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в изображении; женский образ.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и его характер, выраженный в объеме.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в разных состояниях.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через украшение.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намерений через украшение.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изображении, украшении и постройке человек выражает свои чувства, мысли, настроение, своё отношение к миру.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Как говорит искусство (12 ч)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средство выражения: теплые и холодные цвета. Борьба теплого и холодного.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как средство выражения: тихие (глухие) и звонкие цвета. 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как средство выражения: ритм линий.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как средство выражения: характер линий.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 как средство выражений.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 и пятен, цвет, пропорции – средства выразительности.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урок года; 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68"/>
        <w:gridCol w:w="1276"/>
        <w:gridCol w:w="2835"/>
        <w:gridCol w:w="1979"/>
        <w:gridCol w:w="1990"/>
        <w:gridCol w:w="231"/>
        <w:gridCol w:w="11"/>
        <w:gridCol w:w="39"/>
        <w:gridCol w:w="1421"/>
        <w:gridCol w:w="851"/>
        <w:gridCol w:w="850"/>
      </w:tblGrid>
      <w:tr w:rsidR="00A20368" w:rsidRPr="00A20368" w:rsidTr="00DC18D7">
        <w:trPr>
          <w:trHeight w:val="4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уроков</w:t>
            </w: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Планируемые результаты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       урока</w:t>
            </w:r>
          </w:p>
        </w:tc>
      </w:tr>
      <w:tr w:rsidR="00A20368" w:rsidRPr="00A20368" w:rsidTr="00DC18D7">
        <w:trPr>
          <w:trHeight w:val="4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основные краски, «строящие» многоцветие мира. «Цветочная поляна».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A20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Три основных цвета и их составные. Умение смешивать краски.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формирования новых знаний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цветовые сочетания в природе.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Смешивать краски сразу на листе бумаги, посредством приёма «живая краска».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первичными живописными навыками.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на основе смешивания трёх основных цветов разнообразные цветы по памяти и впечатлению.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окружающей действительности изображения, сделанные художниками.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Рассуждать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о содержании рисунков, сделанных детьми.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Рассматривать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иллюстрации (рисунки) в детских книгах.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материала, выполнение творческих проектов отдельных упражнений по живописи, графике, моделированию и т.д.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товарищами в процессе совместной деятельности, соотносить свою часть работы с общим замыслом;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красок – богатство цвета и тона. «Радуга на грозовом небе».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Смешивание цветных красок с белой.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формирования новых знаний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сравнивать и различать тёмные и светлые оттенки цвета и тона.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Смешивать цветные краски с белой и чёрной для получения богатого колорита.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работы гуашью.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живописными материалами различные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настроению пейзажи, посвящённые изображению природных стихий.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Находить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рассматривать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красоту в обыкновенных явлениях природы и 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рассуждать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 увиденном.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Видеть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зрительную метафору (на что похоже) в выделенных деталях природы.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геометрическую форму простого плоского тела (листьев).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Сравнивать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листья на основе выявления их геометрических форм.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Пастель и цветные мелки: их выразительные возможности. «Осенний лес». 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Первичные навыки рисования с натуры (пейзаж)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формирования новых знаний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художественных материалах.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красоту и выразительность пастели, мелков, акварели.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навыки работы пастелью, мелками, акварелью.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первичными знаниями перспективы.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лес, используя выразительные возможности материалов.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Использовать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пятно как основу изобразительного образа на плоскости.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 пятна с опытом зрительных впечатлений.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Видеть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зрительную метафору —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находить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потенциальный образ в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rPr>
          <w:trHeight w:val="76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случайной форме силуэтного пятна </w:t>
            </w:r>
            <w:proofErr w:type="spellStart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проявлять</w:t>
            </w:r>
            <w:proofErr w:type="spellEnd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его путем дорисовки.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Воспринимать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анализировать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первичными навыками изображения на плоскости с помощью пятна, навыками работы кистью и краской.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аппликации. 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«Осенний листопад»- коврик аппликаций.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Урок обучения умениям </w:t>
            </w: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Овладевать техникой и способами аппликации.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и использовать особенности изображения на плоскости с помощью пятна.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на тему осенней земли, опавших листьев.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Находить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выразительные, образные объемы в природе (облака, камни,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коряги, плоды и т. д.).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Воспринимать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Эрьзи</w:t>
            </w:r>
            <w:proofErr w:type="spellEnd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С. Коненкова).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первичными навыками изображения в объеме.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графических материалов. «Графика зимнего леса». 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выразительные возможности линии, точки, тёмного и белого пятен для создания художественного образа.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приёмы работы графическими материалами.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пластикой деревьев, веток, сухой травы на фоне снега.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Изображать,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графические материалы, зимний лес.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ручка).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наблюдать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линии и их ритм в природе.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понимание особой роли культуры и искусства в жизни общества и каждого отдельного человека;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потребность в самостоятельной практической творческой деятельности.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материалов для рабо</w:t>
            </w:r>
            <w:r w:rsidR="00DC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объеме. «Звери в лесу»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 выразительные возможности различных художественных материалов, которые применяются в скульптуре.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работы с целым куском пластилина.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приёмами работы с пластилином.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объёмное изображение животного с передачей характера.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приёмами работы с пластилином (выдавливание, </w:t>
            </w:r>
            <w:proofErr w:type="spell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заминание</w:t>
            </w:r>
            <w:proofErr w:type="spell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вытягивание, </w:t>
            </w:r>
            <w:proofErr w:type="spell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защипление</w:t>
            </w:r>
            <w:proofErr w:type="spell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объёмное изображение живого с передачей характера.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бумаги. Сооружение игровой площадки из объемных форм.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создания геометрических форм из бумаги, навыки перевода плоского листа в разнообразные объёмные формы.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приёмами работы с бумагой.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из бумаги объекты игровой площадки.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приемами работы с бумагой, навыками перевода плоского листа в разнообразные объемные формы.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бумаги объекты игровой площадки.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реальность. Рисунок птицы. «Наши друзья 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Рассматривать, изучать и анализировать строение реальных животных.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животных, выделяя пропорции частей тела.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изображении характер выбранного животного.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от общего к частному.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всматриваться, видеть. быть наблюдательным. Мастер Изображения учит видеть мир вокруг нас.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rPr>
          <w:trHeight w:val="136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птицы».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rPr>
          <w:trHeight w:val="274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и фантазия. «Сказочная птица». 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Размышлять о возможностях изображения как реального, так и фантастического мира.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выразительные фантастические образы животных.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сказочные существа путём соединения элементов разных животных и растений.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работы гуашью.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Придумывать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фантастические образы животных.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сказочные существа путем соединения воедино элементов разных животных и даже растений. 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работы гуашью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овладеть умением вести диалог, распределять функции и роли в процессе выполнения коллективной </w:t>
            </w: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и реальность. Веточки деревьев с росой и паутиной.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формирования новых знаний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учиться видеть украшения в природе.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навыки работы тушью, пером, углём, мелом.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Находить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природные узоры (сережки на ветке, кисть ягод, иней и т. д.) и 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любоваться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ими, 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выражать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беседе свои впечатления.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Разглядывать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узоры и формы, созданные 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природой, 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интерпретировать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их в собственных изображениях и украшениях.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творческой работы;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 рационально строить самостоятельную 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творческую деятельность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фантазия. «Кружева».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 природные формы с декоративными мотивами в кружевах, тканях, украшениях на посуде.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приёмы создания орнамента.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украшения (воротничок для платья, подзор, закладка для книги и т.д.), используя узоры.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графическими материалами (роллеры, тушь, фломастеры) с помощью линий различной толщины.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реальность.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форм подводного мира.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природные конструкции, анализировать их формы, пропорции.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навыки работы с бумагой (закручивание, надрезание, складывание, склеивание).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Конструировать из бумаги формы подводного мира.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создании коллективной работы.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Осваивать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работы с бумагой (закручивание, надрезание, складывание, склеивание).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бумаги формы подводного мира.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 создании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коллективной работы.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D7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фантазия. «Город фантазия».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 природные формы с архитектурными постройками.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приёмы работы с бумагой.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разнообразные конструкции.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макеты фантастических зданий, фантастического города.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создании коллективной работы.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D7" w:rsidRPr="00A20368" w:rsidTr="00140B8A">
        <w:trPr>
          <w:trHeight w:val="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характера изображаемых животных. Живопись. «Четвероногий герой».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и рассматривать животных в различных состояниях.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Давать устную зарисовку-характеристику зверей.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Входить в образ изображаемого животного.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животного с ярко выраженным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характером и настроением.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работы гуашью.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Входить в образ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изображаемого животного.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животного с ярко выраженным характером и настроением.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навыки работы гуашью.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proofErr w:type="gram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УУД: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;-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стремиться к освоению новых знаний и умений, к достижению более высоких и оригинальных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творческих результатов.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proofErr w:type="gram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УУД: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уметь наблюдать и фантазировать при создании образных форм;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D7" w:rsidRPr="00A20368" w:rsidTr="00140B8A">
        <w:trPr>
          <w:trHeight w:val="876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характера человека 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изображении мужской образ.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Урок обучения </w:t>
            </w: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Характеризовать доброго и злого сказочных героев.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и анализировать возможности использования изобразительных средств для создания доброго и злого образов.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изображать эмоциональное состояние человека.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живописными материалами контрастные образы доброго или злого героя.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Изображая, художник выражает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использования цвета, тона, ритма для передачи характера персонажа.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изображение доброго и злого героев из знакомых сказок.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гуашь (ограниченная палитра), кисти или пастель, мелки,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обои, цветная бумага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живописи, графике, моделированию и т.д.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в изображении женский образ.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Бабариха</w:t>
            </w:r>
            <w:proofErr w:type="spellEnd"/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Царевна-Лебедь, добрая и злая волшебницы),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используя живописные и графические средства.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Изображая человека, художник выражает своё отношение к нему, своё понимание этого человека. Женские качества характер: верность, нежность,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достоинство, доброта и т.д. Внешнее и внутреннее содержание человека, выражение его средствами искусства.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гуашь или пастель, мелки, цветная бумага.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и его характер, выраженный в объёме.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DC18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 сказочного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доброго и злого сказочных героев.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анализировать возможности использования изобразительных средств для создания доброго и злого образов.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изображать эмоциональное состояние человека.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 живописными материалами контрастные образы доброго или злого героя.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Возможности создания разнохарактерных героев в объеме.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его чувства и переживания.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создание в объеме сказочных образов с ярко выраженным характером (Царевна-Лебедь, Баба яга и т. д.</w:t>
            </w:r>
            <w:proofErr w:type="gram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</w:t>
            </w:r>
            <w:proofErr w:type="gramEnd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пластилин, стеки, дощечки.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разных состояниях. «С чего начинается Родина?».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природу в различных состояниях.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живописными материалами контрастные состояния природы.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колористические навыки работы гуашью.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настроение. Изображение, созданное художником, обращено к чувствам зрителя. </w:t>
            </w:r>
            <w:proofErr w:type="spellStart"/>
            <w:proofErr w:type="gramStart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  <w:proofErr w:type="spellEnd"/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контрастных состояний природы (море нежное и ласковое, бурное и тревожное и т.д.).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гуашь, крупные кисти,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большие листы бумаги.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иметь эстетическую потребность в общении с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природой, в творческом отношении к окружающему миру, в самостоятельной практической творческой деятельности;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через украшения. «Человек и его украшения».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украшения в жизни человека.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анализировать украшения, имеющие разный характер.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декоративные композиции заданной формы.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кокошники, оружие для добрых и злых сказочных героев.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украшение вы</w:t>
            </w:r>
            <w:r w:rsidR="00E1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резанных из бумаги.</w:t>
            </w:r>
            <w:r w:rsidR="00A15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Гуашь, кисти (крупная и тонкая).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E140A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 реальность. Морозные узоры.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украшения в жизни человека.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анализировать украшения, имеющие разный характер.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70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0" w:rsidRPr="00A20368" w:rsidRDefault="00A15370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0" w:rsidRDefault="00A15370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бой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пиратов.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0" w:rsidRPr="00A20368" w:rsidRDefault="00A15370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0" w:rsidRPr="00A20368" w:rsidRDefault="00A15370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0" w:rsidRPr="00A20368" w:rsidRDefault="00A15370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0" w:rsidRPr="00A20368" w:rsidRDefault="00A15370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0" w:rsidRPr="00A20368" w:rsidRDefault="00A15370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0" w:rsidRPr="00A20368" w:rsidRDefault="00A15370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0" w:rsidRPr="00A20368" w:rsidRDefault="00A15370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E140A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7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изображении, украшении и постройки человек выражает свои чувства, мысли, на</w:t>
            </w:r>
            <w:r w:rsidR="00E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свое отношение к миру</w:t>
            </w:r>
          </w:p>
          <w:p w:rsidR="00A20368" w:rsidRPr="00A20368" w:rsidRDefault="00E140A7" w:rsidP="00E1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Снежной Королевы</w:t>
            </w:r>
            <w:r w:rsidR="00A20368" w:rsidRPr="00A20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обучения умениям и навыкам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Сопереживать, принимать участие в создании коллективного панно.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характер линии, цвета, формы, способных раскрыть намерения человека.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 творческие работы, оценивать собствен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ную художествен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ную деятельность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 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 Умение слушать и вступать в диалог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социальной роли ученика.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положительного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учению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D7" w:rsidRPr="00A20368" w:rsidTr="00DD6B28">
        <w:trPr>
          <w:trHeight w:val="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E140A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теплые и холодные цвета. Борьба теплого и холодного. «Огонь в ночи».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E140A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Перо жар-птицы.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Урок формирования новых знаний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средствах художественной выразительности.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тёплые и холодные цвета.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эмоциональную выразительность тёплых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Цвет и его эмоциональное восприятие человеком. Деление цветов на тёплые и холодные. Природа богато украшена сочетанием тёплых и холодных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оттенков. Умение видеть цвет. Борьба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 УУД: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стремиться к освоению новых знаний и умений, к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Уважительно относиться к культуре и искусству других народов нашей страны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мира в целом;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D7" w:rsidRPr="00A20368" w:rsidTr="00DD6B28">
        <w:trPr>
          <w:trHeight w:val="43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разных цветов, 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достижению более высоких и оригинальных творческих результатов.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владеть навыками коллективной деятельности в процессе совместной творческой работы в 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команде одноклассников под руководством учителя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D7" w:rsidRPr="00A20368" w:rsidTr="00AF4762">
        <w:trPr>
          <w:trHeight w:val="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E140A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теплые и холодные цвета.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обучения умениям и навыкам 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холодных цветов.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видеть в природе борьбу и взаимовлияние цвета.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различные приёмы работы кистью (мазок «кирпичик», «волна», «пятнышко»).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колористические навыки работы гуашью.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сюжеты с колористическим контрастом (угасающий костёр вечером, сказочная жар-птица и т.п.).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смешение красок на бумаге.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  <w:proofErr w:type="spellEnd"/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DC18D7" w:rsidRPr="00A20368" w:rsidRDefault="00DC18D7" w:rsidP="00DC18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гуашь без черной и белой красок, крупные кисти, большие листы бумаги.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8D7" w:rsidRPr="00A20368" w:rsidTr="00AF4762">
        <w:trPr>
          <w:trHeight w:val="550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DC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 теплого и холодного. «Мозаика».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7" w:rsidRPr="00A20368" w:rsidRDefault="00DC18D7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тихие (глухие) и звонкие цвета «Весенняя земля».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формирования новых знаний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на бумаге тихие и звонкие цвета.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наблюдать многообразие и красоту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цветовых состояний в весенней природе.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борьбу тихого и звонкого цветов.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колористическое богатство внутри одной цветовой гаммы.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кистью.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Смешение различных цветов с черной, серой, белой красками - получение мрачных, тяжелых и нежных, легких оттенков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  <w:proofErr w:type="spellEnd"/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</w:t>
            </w:r>
            <w:proofErr w:type="gram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королевы )</w:t>
            </w:r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Главное — добиться колористического богатства цветовой гаммы.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 :</w:t>
            </w:r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гуашь, крупные кисти, большие листы бумаги.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тихие (глухие) и звонкие цвета «Весенняя земля».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обучения умениям и навыкам 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E140A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ритм линий. «Дерево».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формирования новых знаний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видеть линии в окружающей действительности.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Наблюдать, рассматривать, любоваться весенними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ветками различных деревьев.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Осознавать, как определённым материалом можно создать художественный образ.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работе сочетание различных инструментов и материалов.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 деревьев с определённым характером и настроением.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Ритмическая организация листа с помощью линий. Изменение ритма линий в связи с изменением содержания работы. Линии как средство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образной характеристики изображаемого. Разное эмоциональное звучание линии.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изображение весенних ручьев.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пастель</w:t>
            </w:r>
            <w:proofErr w:type="spellEnd"/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ознавательные</w:t>
            </w:r>
            <w:proofErr w:type="spell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овладеть умением творческого видения с позиций художника, т.е. умением сравнивать, анализировать, 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выделять главное, обобщать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владеть навыками коллективной деятельности в процессе совместной творческой работы в команде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одноклассников под руководством учителя;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Уважительно относиться к культуре и искусству других народов нашей страны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мира в целом;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товарищами в процессе совместной деятельности, соотносить свою часть работы с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общим замыслом;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E140A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упражнения. Линия как средство выражения. Характер линий.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обучения умениям и навыкам 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возможности линий. Многообразие линий: толстые и тонкие, корявые и изящные, спокойные и порывистые.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видеть линии в окружающей действительности, рассматривание весенних веток (веселый трепет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тонких, нежных веток берез и корявая, суровая мощь старых дубовых сучьев).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  <w:proofErr w:type="spellEnd"/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гуашь, кисть, или тушь, уголь, сангина; большие листы бумаги.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E140A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 как средство выражения. Аппликация «Поле цветов».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обучения умениям и навыкам 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средствах художественной выразительности.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что такое ритм.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расположение летящих птиц на плоскости листа.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творческой работы в технике обрывной аппликации.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 пятен передает движение.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ритмическое</w:t>
            </w:r>
            <w:proofErr w:type="spellEnd"/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расположение летящих птиц на плоскости листа (работа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 или коллективная).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белая и темная бумага, </w:t>
            </w:r>
            <w:proofErr w:type="gram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,</w:t>
            </w:r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уметь рационально строить самостоятельную творческую деятельность,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 при создании образных форм;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уметь обсуждать и анализировать собственную художественную деятельность и работу одноклассников с позиций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творческих задач данной темы, с точки зрения содержания и средств его выражения.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E140A7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 как средство выражения. «Птицы».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обучения умениям и навыкам 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характер. Оригами «Птицы».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Урок обучения умениям и навыкам  </w:t>
            </w:r>
            <w:r w:rsidRPr="00A2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средствах художественной выразительности.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что такое пропорции.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выразительные образы животных или птиц с помощью изменения пропорций.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Задание: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или лепка птиц с разными пропорциями (большой хвост - маленькая головка - большой клюв).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бумага белая и цветная, ножницы, клей или пластилин, стеки.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пятен, линий, пропорций как средство художественной выразительности. «Весна идет».</w:t>
            </w:r>
            <w:r w:rsidRPr="00A203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повторения,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систематизации и обобщения знаний, </w:t>
            </w: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закрепления умений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Повторять и закреплять полученные знания и умения.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роль взаимодействия различных средств художественной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выразительности для создания того или иного образа.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коллективную творческую работу «Весна. Шум птиц».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Сотрудничать с одноклассниками в процессе совместной творческой работы, уметь договариваться, объясняя замысел, выполнять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 границах заданной роли.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Ритм линий, пятен, цвет, пропорции составляют основы образного языка, на котором говорят Братья-мастера — Мастер Изображения, Мастер Украшения,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Мастер Постройки, создавая </w:t>
            </w:r>
            <w:proofErr w:type="gram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изведения</w:t>
            </w:r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живописи, графики, скульптуры, архитектуры.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создание коллективного панно на тему «Весна. Шум птиц».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Материалы: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большие листы для панно, гуашь, кисти, бумага, </w:t>
            </w:r>
            <w:proofErr w:type="gramStart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,</w:t>
            </w:r>
            <w:proofErr w:type="gramEnd"/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клей.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368" w:rsidRPr="00A20368" w:rsidTr="00DC18D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«Экзамен художника Тюбика». Искусствоведческая викторина.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 повторения,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203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систематизации и обобщения знаний, закрепления умений</w:t>
            </w: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детские работы на выставке, рассказывать о своих впечатлениях от работ одноклассников и произведений художников.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уметь называть задачи, которые решались в каждой четверти.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Фантазировать и рассказывать о своих творческих планах на лето.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детских работ, репродукций работ художников — радостный праздник, событий школьной жизни.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Игра-беседа, в которой вспоминают все основные темы года.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Братья-Мастера — Мастер Изображения, Мастер Украшения, Мастер Постройки — главные помощники художника, работающего в области изобразительного,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декоративного и конструктивного искусств.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Повторять и закреплять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полученные знания и умения.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роль различных средств художественной выразительности для создания того или иного образа.</w:t>
            </w:r>
          </w:p>
          <w:p w:rsidR="00A20368" w:rsidRPr="00A20368" w:rsidRDefault="00A20368" w:rsidP="00A203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Сотрудничать 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творческой работы, 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ь договариваться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объяснять замысел, </w:t>
            </w: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выполнять </w:t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работу в границах заданной роли.</w:t>
            </w:r>
          </w:p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8" w:rsidRPr="00A20368" w:rsidRDefault="00A20368" w:rsidP="00A2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68" w:rsidRPr="00A20368" w:rsidRDefault="00A20368" w:rsidP="00A2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литература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Учебник  «</w:t>
      </w:r>
      <w:proofErr w:type="gram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Изобразительное искусство. Искусство и ты.» 2 класс. Учебник для общеобразовательных учреждений.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Е.И.Коротеева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под редакцией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Б.М.Неменского.М.Просвещение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A20368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2012 г</w:t>
        </w:r>
      </w:smartTag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2. Твоя мастерская. Рабочая тетрадь. 2 класс. Пособие для учащихся общеобразовательных учреждений. Под редакцией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Б.М.Неменского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М.Просвещение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2012.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3.Изобразительное искусство. 1-4 классы. Методическое пособие. Под редакцией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Б.М.Неменского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М.Просвещение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2008. 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Литература для учащихся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proofErr w:type="gram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Учебник  «</w:t>
      </w:r>
      <w:proofErr w:type="gram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Изобразительное искусство. Искусство и ты.» 2 класс. Учебник для общеобразовательных учреждений.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Е.И.Коротеева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под редакцией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Б.М.Неменского.М.Просвещение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A20368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2012 г</w:t>
        </w:r>
      </w:smartTag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2. Твоя мастерская. Рабочая тетрадь. 2 класс. Пособие для учащихся общеобразовательных учреждений. Под редакцией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Б.М.Неменского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proofErr w:type="spellStart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М.Просвещение</w:t>
      </w:r>
      <w:proofErr w:type="spellEnd"/>
      <w:r w:rsidRPr="00A203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2012.</w:t>
      </w:r>
    </w:p>
    <w:p w:rsidR="00A20368" w:rsidRPr="00A20368" w:rsidRDefault="00A20368" w:rsidP="00A2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пособия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0368">
        <w:rPr>
          <w:rFonts w:ascii="Times New Roman" w:eastAsia="Calibri" w:hAnsi="Times New Roman" w:cs="Times New Roman"/>
          <w:sz w:val="24"/>
          <w:szCs w:val="24"/>
        </w:rPr>
        <w:t>http://www.auditorium.ru/  -</w:t>
      </w:r>
      <w:proofErr w:type="gramEnd"/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Российское образование – сеть порталов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8">
        <w:rPr>
          <w:rFonts w:ascii="Times New Roman" w:eastAsia="Calibri" w:hAnsi="Times New Roman" w:cs="Times New Roman"/>
          <w:sz w:val="24"/>
          <w:szCs w:val="24"/>
        </w:rPr>
        <w:t>http://www.ed.gov.ru/- сайт Министерства образования РФ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8">
        <w:rPr>
          <w:rFonts w:ascii="Times New Roman" w:eastAsia="Calibri" w:hAnsi="Times New Roman" w:cs="Times New Roman"/>
          <w:sz w:val="24"/>
          <w:szCs w:val="24"/>
        </w:rPr>
        <w:t>http://www.edu.ru/ - каталог образовательных Интернет-ресурсов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8">
        <w:rPr>
          <w:rFonts w:ascii="Times New Roman" w:eastAsia="Calibri" w:hAnsi="Times New Roman" w:cs="Times New Roman"/>
          <w:sz w:val="24"/>
          <w:szCs w:val="24"/>
        </w:rPr>
        <w:t>http://www.fio.ru - Федерация Интернет-образования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8">
        <w:rPr>
          <w:rFonts w:ascii="Times New Roman" w:eastAsia="Calibri" w:hAnsi="Times New Roman" w:cs="Times New Roman"/>
          <w:sz w:val="24"/>
          <w:szCs w:val="24"/>
        </w:rPr>
        <w:t>http://www.lib.ru/ - Электронная библиотека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0368">
        <w:rPr>
          <w:rFonts w:ascii="Times New Roman" w:eastAsia="Calibri" w:hAnsi="Times New Roman" w:cs="Times New Roman"/>
          <w:sz w:val="24"/>
          <w:szCs w:val="24"/>
        </w:rPr>
        <w:t>http://www.profile-edu.ru  -</w:t>
      </w:r>
      <w:proofErr w:type="gramEnd"/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сайт по профильному обучению;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http://www.rsl.ru/ - Российская государственная библиотека 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0368">
        <w:rPr>
          <w:rFonts w:ascii="Times New Roman" w:eastAsia="Calibri" w:hAnsi="Times New Roman" w:cs="Times New Roman"/>
          <w:sz w:val="24"/>
          <w:szCs w:val="24"/>
        </w:rPr>
        <w:t>http://www.standart.edu.ru  -</w:t>
      </w:r>
      <w:proofErr w:type="gramEnd"/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Новый стандарт общего образования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0368">
        <w:rPr>
          <w:rFonts w:ascii="Times New Roman" w:eastAsia="Calibri" w:hAnsi="Times New Roman" w:cs="Times New Roman"/>
          <w:sz w:val="24"/>
          <w:szCs w:val="24"/>
        </w:rPr>
        <w:t>http://www.ug.ru  –</w:t>
      </w:r>
      <w:proofErr w:type="gramEnd"/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Учительская газета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/>
      <w:r w:rsidRPr="00A20368">
        <w:rPr>
          <w:rFonts w:ascii="Times New Roman" w:eastAsia="Calibri" w:hAnsi="Times New Roman" w:cs="Times New Roman"/>
          <w:sz w:val="24"/>
          <w:szCs w:val="24"/>
        </w:rPr>
        <w:t>http://it-n.ru – сеть творческих учителей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A20368">
          <w:rPr>
            <w:rFonts w:ascii="Times New Roman" w:eastAsia="Calibri" w:hAnsi="Times New Roman" w:cs="Times New Roman"/>
            <w:sz w:val="24"/>
            <w:szCs w:val="24"/>
          </w:rPr>
          <w:t>http://www.uchportal.ru</w:t>
        </w:r>
      </w:hyperlink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368">
        <w:rPr>
          <w:rFonts w:ascii="Times New Roman" w:eastAsia="Calibri" w:hAnsi="Times New Roman" w:cs="Times New Roman"/>
          <w:sz w:val="24"/>
          <w:szCs w:val="24"/>
        </w:rPr>
        <w:t>учительчкий</w:t>
      </w:r>
      <w:proofErr w:type="spellEnd"/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портал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A20368">
          <w:rPr>
            <w:rFonts w:ascii="Times New Roman" w:eastAsia="Calibri" w:hAnsi="Times New Roman" w:cs="Times New Roman"/>
            <w:sz w:val="24"/>
            <w:szCs w:val="24"/>
          </w:rPr>
          <w:t>http://pedsovet.su</w:t>
        </w:r>
      </w:hyperlink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сообщество взаимопомощи учителей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A20368">
          <w:rPr>
            <w:rFonts w:ascii="Times New Roman" w:eastAsia="Times New Roman" w:hAnsi="Times New Roman" w:cs="Times New Roman"/>
            <w:sz w:val="24"/>
            <w:szCs w:val="24"/>
          </w:rPr>
          <w:t>http://ppt4web.ru/nachalnaja-shkola</w:t>
        </w:r>
      </w:hyperlink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A20368">
          <w:rPr>
            <w:rFonts w:ascii="Times New Roman" w:eastAsia="Calibri" w:hAnsi="Times New Roman" w:cs="Times New Roman"/>
            <w:sz w:val="24"/>
            <w:szCs w:val="24"/>
          </w:rPr>
          <w:t>http://www.shkola-abv.ru</w:t>
        </w:r>
      </w:hyperlink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школа АБВ</w:t>
      </w:r>
    </w:p>
    <w:p w:rsidR="00A20368" w:rsidRPr="00A20368" w:rsidRDefault="00A20368" w:rsidP="00A2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A20368">
          <w:rPr>
            <w:rFonts w:ascii="Times New Roman" w:eastAsia="Times New Roman" w:hAnsi="Times New Roman" w:cs="Times New Roman"/>
            <w:sz w:val="24"/>
            <w:szCs w:val="24"/>
          </w:rPr>
          <w:t>http://videouroki.net</w:t>
        </w:r>
      </w:hyperlink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20368">
        <w:rPr>
          <w:rFonts w:ascii="Times New Roman" w:eastAsia="Calibri" w:hAnsi="Times New Roman" w:cs="Times New Roman"/>
          <w:sz w:val="24"/>
          <w:szCs w:val="24"/>
        </w:rPr>
        <w:t>видеоуроки</w:t>
      </w:r>
      <w:proofErr w:type="spellEnd"/>
      <w:r w:rsidRPr="00A20368">
        <w:rPr>
          <w:rFonts w:ascii="Times New Roman" w:eastAsia="Calibri" w:hAnsi="Times New Roman" w:cs="Times New Roman"/>
          <w:sz w:val="24"/>
          <w:szCs w:val="24"/>
        </w:rPr>
        <w:t xml:space="preserve"> в сети </w:t>
      </w:r>
      <w:proofErr w:type="spellStart"/>
      <w:r w:rsidRPr="00A20368">
        <w:rPr>
          <w:rFonts w:ascii="Times New Roman" w:eastAsia="Calibri" w:hAnsi="Times New Roman" w:cs="Times New Roman"/>
          <w:sz w:val="24"/>
          <w:szCs w:val="24"/>
        </w:rPr>
        <w:t>инернет</w:t>
      </w:r>
      <w:proofErr w:type="spellEnd"/>
    </w:p>
    <w:p w:rsidR="00D90483" w:rsidRDefault="00D90483" w:rsidP="008C1B56">
      <w:pPr>
        <w:ind w:right="-426"/>
        <w:jc w:val="both"/>
        <w:rPr>
          <w:sz w:val="32"/>
          <w:szCs w:val="32"/>
        </w:rPr>
      </w:pPr>
    </w:p>
    <w:p w:rsidR="00D90483" w:rsidRDefault="00D90483" w:rsidP="008C1B56">
      <w:pPr>
        <w:ind w:right="-426"/>
        <w:jc w:val="both"/>
        <w:rPr>
          <w:sz w:val="32"/>
          <w:szCs w:val="32"/>
        </w:rPr>
      </w:pPr>
    </w:p>
    <w:p w:rsidR="00D90483" w:rsidRDefault="00D90483" w:rsidP="008C1B56">
      <w:pPr>
        <w:ind w:right="-426"/>
        <w:jc w:val="both"/>
        <w:rPr>
          <w:sz w:val="32"/>
          <w:szCs w:val="32"/>
        </w:rPr>
      </w:pPr>
    </w:p>
    <w:p w:rsidR="00A20368" w:rsidRPr="00A20368" w:rsidRDefault="00A2036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90483" w:rsidRPr="00A20368" w:rsidRDefault="00D90483" w:rsidP="008C1B56">
      <w:pPr>
        <w:ind w:right="-426"/>
        <w:jc w:val="both"/>
        <w:rPr>
          <w:sz w:val="24"/>
          <w:szCs w:val="32"/>
        </w:rPr>
      </w:pPr>
    </w:p>
    <w:sectPr w:rsidR="00D90483" w:rsidRPr="00A20368" w:rsidSect="00A20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 w15:restartNumberingAfterBreak="0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8435E8"/>
    <w:multiLevelType w:val="multilevel"/>
    <w:tmpl w:val="A434DB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55C03"/>
    <w:multiLevelType w:val="multilevel"/>
    <w:tmpl w:val="56D6E0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90113"/>
    <w:multiLevelType w:val="hybridMultilevel"/>
    <w:tmpl w:val="FDE02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B776F"/>
    <w:multiLevelType w:val="hybridMultilevel"/>
    <w:tmpl w:val="585C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6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6"/>
    <w:rsid w:val="003D5DA7"/>
    <w:rsid w:val="004A2BBF"/>
    <w:rsid w:val="00781D8C"/>
    <w:rsid w:val="008C1B56"/>
    <w:rsid w:val="00A15370"/>
    <w:rsid w:val="00A20368"/>
    <w:rsid w:val="00B514C4"/>
    <w:rsid w:val="00D90483"/>
    <w:rsid w:val="00DC18D7"/>
    <w:rsid w:val="00E140A7"/>
    <w:rsid w:val="00E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7DB7D"/>
  <w15:chartTrackingRefBased/>
  <w15:docId w15:val="{8EE874C3-8B06-4DC3-AADC-AADB4E76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A7"/>
    <w:pPr>
      <w:ind w:left="720"/>
      <w:contextualSpacing/>
    </w:pPr>
  </w:style>
  <w:style w:type="table" w:styleId="a4">
    <w:name w:val="Table Grid"/>
    <w:basedOn w:val="a1"/>
    <w:uiPriority w:val="39"/>
    <w:rsid w:val="00EF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20368"/>
  </w:style>
  <w:style w:type="paragraph" w:styleId="a5">
    <w:name w:val="No Spacing"/>
    <w:uiPriority w:val="1"/>
    <w:qFormat/>
    <w:rsid w:val="00A2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2036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A203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3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203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Основной текст_"/>
    <w:link w:val="2"/>
    <w:rsid w:val="00A20368"/>
    <w:rPr>
      <w:rFonts w:ascii="Arial" w:eastAsia="Arial" w:hAnsi="Arial" w:cs="Arial"/>
      <w:shd w:val="clear" w:color="auto" w:fill="FFFFFF"/>
    </w:rPr>
  </w:style>
  <w:style w:type="character" w:customStyle="1" w:styleId="20">
    <w:name w:val="Основной текст (2)_"/>
    <w:link w:val="21"/>
    <w:rsid w:val="00A2036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 + Малые прописные"/>
    <w:rsid w:val="00A20368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b">
    <w:name w:val="Основной текст + Полужирный"/>
    <w:rsid w:val="00A2036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A20368"/>
    <w:pPr>
      <w:widowControl w:val="0"/>
      <w:shd w:val="clear" w:color="auto" w:fill="FFFFFF"/>
      <w:spacing w:before="240" w:after="0" w:line="254" w:lineRule="exact"/>
      <w:ind w:firstLine="560"/>
      <w:jc w:val="both"/>
    </w:pPr>
    <w:rPr>
      <w:rFonts w:ascii="Arial" w:eastAsia="Arial" w:hAnsi="Arial" w:cs="Arial"/>
    </w:rPr>
  </w:style>
  <w:style w:type="paragraph" w:customStyle="1" w:styleId="21">
    <w:name w:val="Основной текст (2)"/>
    <w:basedOn w:val="a"/>
    <w:link w:val="20"/>
    <w:rsid w:val="00A20368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3">
    <w:name w:val="Основной текст (3)_"/>
    <w:link w:val="30"/>
    <w:rsid w:val="00A203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rsid w:val="00A2036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"/>
    <w:rsid w:val="00A203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20368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styleId="ac">
    <w:name w:val="Hyperlink"/>
    <w:uiPriority w:val="99"/>
    <w:unhideWhenUsed/>
    <w:rsid w:val="00A2036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2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0368"/>
  </w:style>
  <w:style w:type="character" w:styleId="ae">
    <w:name w:val="Strong"/>
    <w:uiPriority w:val="22"/>
    <w:qFormat/>
    <w:rsid w:val="00A2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chporta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-teach.ru/" TargetMode="External"/><Relationship Id="rId11" Type="http://schemas.openxmlformats.org/officeDocument/2006/relationships/hyperlink" Target="http://videourok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kola-ab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4web.ru/nachalnaj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0E1F-AC25-4A18-99A0-25C57869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37</Pages>
  <Words>9575</Words>
  <Characters>54582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dcterms:created xsi:type="dcterms:W3CDTF">2022-09-09T07:11:00Z</dcterms:created>
  <dcterms:modified xsi:type="dcterms:W3CDTF">2022-10-15T04:06:00Z</dcterms:modified>
</cp:coreProperties>
</file>