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24" w:rsidRDefault="00CC2D24" w:rsidP="00CC2D2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Аннотация к рабочим программам ООП СОО ФГОС (10 -11)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обще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учитывает</w:t>
      </w:r>
      <w:proofErr w:type="spellEnd"/>
      <w:r>
        <w:rPr>
          <w:sz w:val="28"/>
          <w:szCs w:val="28"/>
        </w:rPr>
        <w:t xml:space="preserve">: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среднего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планируемым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содержанию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принцип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преемственности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нагрузки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определенный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обще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когнитивные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познавательные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учебно-методического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обеспечения</w:t>
      </w:r>
      <w:proofErr w:type="spellEnd"/>
      <w:r>
        <w:rPr>
          <w:sz w:val="28"/>
          <w:szCs w:val="28"/>
        </w:rPr>
        <w:t xml:space="preserve">.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предметам</w:t>
      </w:r>
      <w:proofErr w:type="spellEnd"/>
      <w:r>
        <w:rPr>
          <w:sz w:val="28"/>
          <w:szCs w:val="28"/>
          <w:lang w:val="ru-RU"/>
        </w:rPr>
        <w:t xml:space="preserve"> на базовом уровне</w:t>
      </w:r>
      <w:r>
        <w:rPr>
          <w:sz w:val="28"/>
          <w:szCs w:val="28"/>
        </w:rPr>
        <w:t xml:space="preserve">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Рабочаие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: 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среднего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приказ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413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17.</w:t>
      </w:r>
      <w:r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» (с </w:t>
      </w:r>
      <w:proofErr w:type="spellStart"/>
      <w:r>
        <w:rPr>
          <w:sz w:val="28"/>
          <w:szCs w:val="28"/>
        </w:rPr>
        <w:t>изменениями</w:t>
      </w:r>
      <w:proofErr w:type="spellEnd"/>
      <w:r>
        <w:rPr>
          <w:sz w:val="28"/>
          <w:szCs w:val="28"/>
        </w:rPr>
        <w:t xml:space="preserve">); 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Примерной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подготовленной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требованиями</w:t>
      </w:r>
      <w:proofErr w:type="spellEnd"/>
      <w:r>
        <w:rPr>
          <w:sz w:val="28"/>
          <w:szCs w:val="28"/>
        </w:rPr>
        <w:t xml:space="preserve"> ФГОС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ОО;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пунктом</w:t>
      </w:r>
      <w:proofErr w:type="spellEnd"/>
      <w:r>
        <w:rPr>
          <w:sz w:val="28"/>
          <w:szCs w:val="28"/>
        </w:rPr>
        <w:t xml:space="preserve"> 18.2.2.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стандарта</w:t>
      </w:r>
      <w:proofErr w:type="spellEnd"/>
      <w:r>
        <w:rPr>
          <w:sz w:val="28"/>
          <w:szCs w:val="28"/>
          <w:lang w:val="ru-RU"/>
        </w:rPr>
        <w:t xml:space="preserve"> среднего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обще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среднего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. 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: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планируемые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курса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курса</w:t>
      </w:r>
      <w:proofErr w:type="spellEnd"/>
      <w:r>
        <w:rPr>
          <w:sz w:val="28"/>
          <w:szCs w:val="28"/>
        </w:rPr>
        <w:t xml:space="preserve">;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тематическое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планирование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указанием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отводимых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темы</w:t>
      </w:r>
      <w:proofErr w:type="spellEnd"/>
      <w:r>
        <w:rPr>
          <w:sz w:val="28"/>
          <w:szCs w:val="28"/>
        </w:rPr>
        <w:t xml:space="preserve">. </w:t>
      </w:r>
    </w:p>
    <w:p w:rsidR="00CC2D24" w:rsidRDefault="00CC2D24" w:rsidP="00CC2D24">
      <w:pPr>
        <w:pStyle w:val="Standard"/>
        <w:jc w:val="both"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риложением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 xml:space="preserve"> </w:t>
      </w:r>
    </w:p>
    <w:p w:rsidR="00CC2D24" w:rsidRDefault="00CC2D24" w:rsidP="00CC2D24">
      <w:pPr>
        <w:pStyle w:val="Standard"/>
        <w:jc w:val="both"/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</w:rPr>
        <w:t>оценочные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</w:p>
    <w:p w:rsidR="00CC2D24" w:rsidRDefault="00CC2D24" w:rsidP="00CC2D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выраженная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формах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определении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контрольно-измерительных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показателях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успешности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>.</w:t>
      </w:r>
    </w:p>
    <w:p w:rsidR="00CC2D24" w:rsidRDefault="00CC2D24" w:rsidP="00CC2D24">
      <w:pPr>
        <w:pStyle w:val="Standard"/>
        <w:jc w:val="both"/>
        <w:rPr>
          <w:color w:val="FF0000"/>
          <w:sz w:val="28"/>
          <w:szCs w:val="28"/>
        </w:rPr>
      </w:pPr>
    </w:p>
    <w:p w:rsidR="00CC2D24" w:rsidRDefault="00CC2D24" w:rsidP="00CC2D24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  <w:lang w:val="ru-RU"/>
        </w:rPr>
      </w:pPr>
    </w:p>
    <w:p w:rsidR="000B44C1" w:rsidRDefault="000B44C1"/>
    <w:sectPr w:rsidR="000B44C1" w:rsidSect="000B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D24"/>
    <w:rsid w:val="000B44C1"/>
    <w:rsid w:val="00C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D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DNS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3</cp:revision>
  <dcterms:created xsi:type="dcterms:W3CDTF">2021-01-14T10:27:00Z</dcterms:created>
  <dcterms:modified xsi:type="dcterms:W3CDTF">2021-01-14T10:27:00Z</dcterms:modified>
</cp:coreProperties>
</file>