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FA" w:rsidRPr="00046BA9" w:rsidRDefault="009C57FA" w:rsidP="009C57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Учредитель – администрация Пограничного муниципального района</w:t>
      </w:r>
    </w:p>
    <w:p w:rsidR="009C57FA" w:rsidRPr="00046BA9" w:rsidRDefault="009C57FA" w:rsidP="009C57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C57FA" w:rsidRPr="00046BA9" w:rsidRDefault="009C57FA" w:rsidP="009C57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C57FA" w:rsidRPr="00046BA9" w:rsidRDefault="009C57FA" w:rsidP="009C57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C57FA" w:rsidRPr="00046BA9" w:rsidRDefault="009C57FA" w:rsidP="009C57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tbl>
      <w:tblPr>
        <w:tblStyle w:val="a3"/>
        <w:tblpPr w:leftFromText="180" w:rightFromText="180" w:vertAnchor="text" w:horzAnchor="page" w:tblpX="2353" w:tblpY="198"/>
        <w:tblW w:w="0" w:type="auto"/>
        <w:tblLook w:val="04A0"/>
      </w:tblPr>
      <w:tblGrid>
        <w:gridCol w:w="3686"/>
        <w:gridCol w:w="3868"/>
        <w:gridCol w:w="3513"/>
      </w:tblGrid>
      <w:tr w:rsidR="007F32D0" w:rsidRPr="00046BA9" w:rsidTr="007F32D0">
        <w:tc>
          <w:tcPr>
            <w:tcW w:w="3686" w:type="dxa"/>
          </w:tcPr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Принято методическим объединением учителей начальных классов</w:t>
            </w:r>
          </w:p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68" w:type="dxa"/>
          </w:tcPr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046BA9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046BA9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7F32D0" w:rsidRPr="00046BA9" w:rsidRDefault="007F32D0" w:rsidP="007F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2019</w:t>
            </w: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F32D0" w:rsidRDefault="007F32D0" w:rsidP="009C57FA">
      <w:pPr>
        <w:rPr>
          <w:rFonts w:ascii="Times New Roman" w:hAnsi="Times New Roman" w:cs="Times New Roman"/>
          <w:sz w:val="28"/>
          <w:szCs w:val="28"/>
        </w:rPr>
      </w:pPr>
    </w:p>
    <w:p w:rsidR="007F32D0" w:rsidRDefault="007F32D0" w:rsidP="009C57FA">
      <w:pPr>
        <w:rPr>
          <w:rFonts w:ascii="Times New Roman" w:hAnsi="Times New Roman" w:cs="Times New Roman"/>
          <w:sz w:val="28"/>
          <w:szCs w:val="28"/>
        </w:rPr>
      </w:pPr>
    </w:p>
    <w:p w:rsidR="007F32D0" w:rsidRDefault="007F32D0" w:rsidP="009C57FA">
      <w:pPr>
        <w:rPr>
          <w:rFonts w:ascii="Times New Roman" w:hAnsi="Times New Roman" w:cs="Times New Roman"/>
          <w:sz w:val="28"/>
          <w:szCs w:val="28"/>
        </w:rPr>
      </w:pPr>
    </w:p>
    <w:p w:rsidR="007F32D0" w:rsidRDefault="007F32D0" w:rsidP="009C57FA">
      <w:pPr>
        <w:rPr>
          <w:rFonts w:ascii="Times New Roman" w:hAnsi="Times New Roman" w:cs="Times New Roman"/>
          <w:sz w:val="28"/>
          <w:szCs w:val="28"/>
        </w:rPr>
      </w:pPr>
    </w:p>
    <w:p w:rsidR="007F32D0" w:rsidRDefault="007F32D0" w:rsidP="009C57FA">
      <w:pPr>
        <w:rPr>
          <w:rFonts w:ascii="Times New Roman" w:hAnsi="Times New Roman" w:cs="Times New Roman"/>
          <w:sz w:val="28"/>
          <w:szCs w:val="28"/>
        </w:rPr>
      </w:pPr>
    </w:p>
    <w:p w:rsidR="009C57FA" w:rsidRPr="00046BA9" w:rsidRDefault="007F32D0" w:rsidP="009C5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C57FA" w:rsidRPr="00046BA9">
        <w:rPr>
          <w:rFonts w:ascii="Times New Roman" w:hAnsi="Times New Roman" w:cs="Times New Roman"/>
          <w:b/>
          <w:sz w:val="28"/>
          <w:szCs w:val="28"/>
        </w:rPr>
        <w:t xml:space="preserve"> РАБОЧАЯ      ПРОГРАММА</w:t>
      </w:r>
    </w:p>
    <w:p w:rsidR="009C57FA" w:rsidRPr="00046BA9" w:rsidRDefault="009C57FA" w:rsidP="009C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t>по музыке</w:t>
      </w:r>
    </w:p>
    <w:p w:rsidR="009C57FA" w:rsidRPr="00046BA9" w:rsidRDefault="009C57FA" w:rsidP="009C5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FA" w:rsidRPr="00046BA9" w:rsidRDefault="009C57FA" w:rsidP="009C57FA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9C57FA" w:rsidRPr="00046BA9" w:rsidRDefault="007F32D0" w:rsidP="009C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2019-2020г</w:t>
      </w:r>
      <w:r w:rsidR="009C57FA" w:rsidRPr="0004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FA" w:rsidRPr="00046BA9" w:rsidRDefault="009C57FA" w:rsidP="009C57FA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Автор примерной программы: Е.Д. Критская, Г.П. Сергеева</w:t>
      </w:r>
    </w:p>
    <w:p w:rsidR="009C57FA" w:rsidRPr="00046BA9" w:rsidRDefault="009C57FA" w:rsidP="009C57FA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9C57FA" w:rsidRDefault="009C57FA" w:rsidP="009C57FA">
      <w:pPr>
        <w:rPr>
          <w:rFonts w:ascii="Times New Roman" w:hAnsi="Times New Roman" w:cs="Times New Roman"/>
          <w:sz w:val="28"/>
          <w:szCs w:val="28"/>
        </w:rPr>
      </w:pPr>
    </w:p>
    <w:p w:rsidR="009C57FA" w:rsidRPr="00046BA9" w:rsidRDefault="007F32D0" w:rsidP="009C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C57FA">
        <w:rPr>
          <w:rFonts w:ascii="Times New Roman" w:hAnsi="Times New Roman" w:cs="Times New Roman"/>
          <w:sz w:val="28"/>
          <w:szCs w:val="28"/>
        </w:rPr>
        <w:t xml:space="preserve"> </w:t>
      </w:r>
      <w:r w:rsidR="009C57FA" w:rsidRPr="00046BA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C57FA" w:rsidRPr="00046BA9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9C57FA" w:rsidRPr="00046BA9" w:rsidRDefault="007F32D0" w:rsidP="009C5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9C57FA" w:rsidRPr="00046BA9" w:rsidRDefault="009C57FA" w:rsidP="009C57FA">
      <w:pPr>
        <w:rPr>
          <w:rFonts w:ascii="Times New Roman" w:hAnsi="Times New Roman" w:cs="Times New Roman"/>
          <w:sz w:val="28"/>
          <w:szCs w:val="28"/>
        </w:rPr>
      </w:pPr>
    </w:p>
    <w:p w:rsidR="009C57FA" w:rsidRPr="009C57FA" w:rsidRDefault="009C57FA" w:rsidP="009C57FA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32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46BA9">
        <w:rPr>
          <w:rFonts w:ascii="Times New Roman" w:hAnsi="Times New Roman" w:cs="Times New Roman"/>
          <w:sz w:val="28"/>
          <w:szCs w:val="28"/>
        </w:rPr>
        <w:t xml:space="preserve"> </w:t>
      </w:r>
      <w:r w:rsidRPr="00046B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57FA" w:rsidRPr="00046BA9" w:rsidRDefault="009C57FA" w:rsidP="009C57FA">
      <w:pPr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       Рабочая программа  по  музыке 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046BA9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046BA9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образования,  с учетом авторской программы по музыке: «Музыка. Начальные классы» - Е.Д.Критская, Г.П.Сергеева,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7FA" w:rsidRPr="00046BA9" w:rsidRDefault="009C57FA" w:rsidP="009C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     Тематиче</w:t>
      </w:r>
      <w:r>
        <w:rPr>
          <w:rFonts w:ascii="Times New Roman" w:hAnsi="Times New Roman" w:cs="Times New Roman"/>
          <w:sz w:val="28"/>
          <w:szCs w:val="28"/>
        </w:rPr>
        <w:t>ское планирование по  музыке во 2</w:t>
      </w:r>
      <w:r w:rsidRPr="00046BA9">
        <w:rPr>
          <w:rFonts w:ascii="Times New Roman" w:hAnsi="Times New Roman" w:cs="Times New Roman"/>
          <w:sz w:val="28"/>
          <w:szCs w:val="28"/>
        </w:rPr>
        <w:t xml:space="preserve"> классе рассчитано на 1 час в неделю, что составляет 34 </w:t>
      </w:r>
      <w:r>
        <w:rPr>
          <w:rFonts w:ascii="Times New Roman" w:hAnsi="Times New Roman" w:cs="Times New Roman"/>
          <w:sz w:val="28"/>
          <w:szCs w:val="28"/>
        </w:rPr>
        <w:t>часа. В  1 классе – 33ч, в 3, 4</w:t>
      </w:r>
      <w:r w:rsidRPr="00046BA9">
        <w:rPr>
          <w:rFonts w:ascii="Times New Roman" w:hAnsi="Times New Roman" w:cs="Times New Roman"/>
          <w:sz w:val="28"/>
          <w:szCs w:val="28"/>
        </w:rPr>
        <w:t xml:space="preserve"> – 34ч. </w:t>
      </w:r>
    </w:p>
    <w:p w:rsidR="009C57FA" w:rsidRPr="00046BA9" w:rsidRDefault="009C57FA" w:rsidP="009C5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FA" w:rsidRPr="00046BA9" w:rsidRDefault="009C57FA" w:rsidP="009C57FA">
      <w:pPr>
        <w:pStyle w:val="a4"/>
        <w:spacing w:line="276" w:lineRule="auto"/>
        <w:rPr>
          <w:b/>
          <w:bCs/>
          <w:sz w:val="28"/>
          <w:szCs w:val="28"/>
        </w:rPr>
      </w:pPr>
      <w:r w:rsidRPr="00046BA9">
        <w:rPr>
          <w:b/>
          <w:bCs/>
          <w:sz w:val="28"/>
          <w:szCs w:val="28"/>
        </w:rPr>
        <w:t xml:space="preserve">                                                              Цель:</w:t>
      </w:r>
    </w:p>
    <w:p w:rsidR="009C57FA" w:rsidRPr="00046BA9" w:rsidRDefault="009C57FA" w:rsidP="009C57FA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 — </w:t>
      </w:r>
      <w:r w:rsidRPr="00046BA9">
        <w:rPr>
          <w:iCs/>
          <w:sz w:val="28"/>
          <w:szCs w:val="28"/>
        </w:rPr>
        <w:t xml:space="preserve">формирование музыкальной культуры как неотъемлемой части духовной культуры школьников </w:t>
      </w:r>
    </w:p>
    <w:p w:rsidR="009C57FA" w:rsidRPr="00046BA9" w:rsidRDefault="009C57FA" w:rsidP="009C57FA">
      <w:pPr>
        <w:pStyle w:val="a4"/>
        <w:spacing w:line="276" w:lineRule="auto"/>
        <w:rPr>
          <w:b/>
          <w:bCs/>
          <w:sz w:val="28"/>
          <w:szCs w:val="28"/>
        </w:rPr>
      </w:pPr>
      <w:r w:rsidRPr="00046BA9">
        <w:rPr>
          <w:b/>
          <w:bCs/>
          <w:sz w:val="28"/>
          <w:szCs w:val="28"/>
        </w:rPr>
        <w:t xml:space="preserve">                                                          Задачи:</w:t>
      </w:r>
    </w:p>
    <w:p w:rsidR="009C57FA" w:rsidRPr="00046BA9" w:rsidRDefault="009C57FA" w:rsidP="009C57FA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046BA9">
        <w:rPr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9C57FA" w:rsidRPr="00046BA9" w:rsidRDefault="009C57FA" w:rsidP="009C57FA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воспитание чувства музыки как основы музыкальной грамотности;</w:t>
      </w:r>
    </w:p>
    <w:p w:rsidR="009C57FA" w:rsidRPr="00046BA9" w:rsidRDefault="009C57FA" w:rsidP="009C57FA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C57FA" w:rsidRPr="00046BA9" w:rsidRDefault="009C57FA" w:rsidP="009C57FA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46BA9">
        <w:rPr>
          <w:sz w:val="28"/>
          <w:szCs w:val="28"/>
        </w:rPr>
        <w:t>музицирования</w:t>
      </w:r>
      <w:proofErr w:type="spellEnd"/>
      <w:r w:rsidRPr="00046BA9">
        <w:rPr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9C57FA" w:rsidRPr="00046BA9" w:rsidRDefault="009C57FA" w:rsidP="009C57FA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C57FA" w:rsidRPr="00046BA9" w:rsidRDefault="009C57FA" w:rsidP="009C57FA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E28BB" w:rsidRDefault="00FE28BB" w:rsidP="009C5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8BB" w:rsidRDefault="00FE28BB" w:rsidP="009C5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57FA" w:rsidRDefault="009C57FA" w:rsidP="009C5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8557A5">
        <w:rPr>
          <w:rFonts w:ascii="Times New Roman" w:hAnsi="Times New Roman" w:cs="Times New Roman"/>
          <w:b/>
          <w:sz w:val="26"/>
          <w:szCs w:val="26"/>
        </w:rPr>
        <w:t>ематический план</w:t>
      </w:r>
    </w:p>
    <w:p w:rsidR="00FE28BB" w:rsidRPr="00F851F7" w:rsidRDefault="00FE28BB" w:rsidP="00FE2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4830"/>
        <w:gridCol w:w="2069"/>
      </w:tblGrid>
      <w:tr w:rsidR="00FE28BB" w:rsidRPr="00AA64F3" w:rsidTr="00FE28BB">
        <w:trPr>
          <w:cantSplit/>
          <w:trHeight w:val="509"/>
        </w:trPr>
        <w:tc>
          <w:tcPr>
            <w:tcW w:w="756" w:type="dxa"/>
            <w:vMerge w:val="restart"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  <w:vMerge w:val="restart"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069" w:type="dxa"/>
            <w:vMerge w:val="restart"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28BB" w:rsidRPr="00AA64F3" w:rsidTr="00FE28BB">
        <w:trPr>
          <w:cantSplit/>
          <w:trHeight w:val="276"/>
        </w:trPr>
        <w:tc>
          <w:tcPr>
            <w:tcW w:w="756" w:type="dxa"/>
            <w:vMerge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B" w:rsidRPr="00AA64F3" w:rsidTr="00FE28BB">
        <w:tc>
          <w:tcPr>
            <w:tcW w:w="756" w:type="dxa"/>
          </w:tcPr>
          <w:p w:rsidR="00FE28BB" w:rsidRPr="00AA64F3" w:rsidRDefault="00FE28BB" w:rsidP="00FE28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“Россия – Родина моя”</w:t>
            </w: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BB" w:rsidRPr="00AA64F3" w:rsidTr="00FE28BB">
        <w:tc>
          <w:tcPr>
            <w:tcW w:w="756" w:type="dxa"/>
          </w:tcPr>
          <w:p w:rsidR="00FE28BB" w:rsidRPr="00AA64F3" w:rsidRDefault="00FE28BB" w:rsidP="00FE28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“День, полный событий”</w:t>
            </w:r>
            <w:r w:rsidRPr="00AA64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8BB" w:rsidRPr="00AA64F3" w:rsidTr="00FE28BB">
        <w:tc>
          <w:tcPr>
            <w:tcW w:w="756" w:type="dxa"/>
          </w:tcPr>
          <w:p w:rsidR="00FE28BB" w:rsidRPr="00AA64F3" w:rsidRDefault="00FE28BB" w:rsidP="00FE28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“О России петь – что стремиться в храм”</w:t>
            </w:r>
          </w:p>
        </w:tc>
        <w:tc>
          <w:tcPr>
            <w:tcW w:w="2069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8BB" w:rsidRPr="00AA64F3" w:rsidTr="00FE28BB">
        <w:tc>
          <w:tcPr>
            <w:tcW w:w="756" w:type="dxa"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“Гори, гори ясно, чтобы не погасло!”</w:t>
            </w:r>
          </w:p>
        </w:tc>
        <w:tc>
          <w:tcPr>
            <w:tcW w:w="2069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8BB" w:rsidRPr="00AA64F3" w:rsidTr="00FE28BB">
        <w:tc>
          <w:tcPr>
            <w:tcW w:w="756" w:type="dxa"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“В музыкальном театре”</w:t>
            </w:r>
          </w:p>
        </w:tc>
        <w:tc>
          <w:tcPr>
            <w:tcW w:w="2069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8BB" w:rsidRPr="00AA64F3" w:rsidTr="00FE28BB">
        <w:tc>
          <w:tcPr>
            <w:tcW w:w="756" w:type="dxa"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2069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BB" w:rsidRPr="00AA64F3" w:rsidTr="00FE28BB">
        <w:tc>
          <w:tcPr>
            <w:tcW w:w="756" w:type="dxa"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“Чтоб музыкантом быть, так</w:t>
            </w:r>
            <w:r w:rsidRPr="00AA6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4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2069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8BB" w:rsidRPr="00AA64F3" w:rsidTr="00FE28BB">
        <w:tc>
          <w:tcPr>
            <w:tcW w:w="756" w:type="dxa"/>
          </w:tcPr>
          <w:p w:rsidR="00FE28BB" w:rsidRPr="00AA64F3" w:rsidRDefault="00FE28BB" w:rsidP="001D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9" w:type="dxa"/>
          </w:tcPr>
          <w:p w:rsidR="00FE28BB" w:rsidRPr="00AA64F3" w:rsidRDefault="00FE28BB" w:rsidP="001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E28BB" w:rsidRDefault="00FE28BB" w:rsidP="00FE2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FE28BB" w:rsidRDefault="00FE28BB" w:rsidP="00FE28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8BB" w:rsidRDefault="00FE28BB" w:rsidP="00FE28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FE28BB" w:rsidRPr="00F851F7" w:rsidRDefault="00FE28BB" w:rsidP="00F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Россия — Родина моя (3ч)</w:t>
      </w:r>
    </w:p>
    <w:p w:rsidR="00FE28BB" w:rsidRPr="00F851F7" w:rsidRDefault="00FE28BB" w:rsidP="00FE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как отличительная черта русской музыки. Песня. Мелодия. Аккомпанемент.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«Рассвет на Москве-реке», вступление к опере «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Чичков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, слова К.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Ибряева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; «Моя Россия». Г. Струве, слова Н. Соловьевой.</w:t>
      </w:r>
    </w:p>
    <w:p w:rsidR="00FE28BB" w:rsidRPr="00F851F7" w:rsidRDefault="00FE28BB" w:rsidP="00F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День, полный событий (6ч)</w:t>
      </w:r>
    </w:p>
    <w:p w:rsidR="00FE28BB" w:rsidRPr="00F851F7" w:rsidRDefault="00FE28BB" w:rsidP="00FE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Мир ребенка в музыкальных интонациях, образах. 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Детские пьесы 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П. Чайковского и С. Прокофьева. Музыкальный инструмент — фортепиано.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Паулс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, слова И.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Ласманиса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lastRenderedPageBreak/>
        <w:t>«Спят усталые игрушки». А. Островский, слова З. Петровой; «</w:t>
      </w:r>
      <w:proofErr w:type="spellStart"/>
      <w:proofErr w:type="gramStart"/>
      <w:r w:rsidRPr="00F851F7">
        <w:rPr>
          <w:rFonts w:ascii="Times New Roman" w:eastAsia="Times New Roman" w:hAnsi="Times New Roman" w:cs="Times New Roman"/>
          <w:sz w:val="24"/>
          <w:szCs w:val="24"/>
        </w:rPr>
        <w:t>Ай-я</w:t>
      </w:r>
      <w:proofErr w:type="spellEnd"/>
      <w:proofErr w:type="gram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жу-жу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», латышская народная песня; «Колыбельная медведицы». Е.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Крылатов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, слова Ю. Яковлева.</w:t>
      </w:r>
    </w:p>
    <w:p w:rsidR="00FE28BB" w:rsidRPr="00F851F7" w:rsidRDefault="00FE28BB" w:rsidP="00F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 России петь — что стремиться в храм» (7ч)</w:t>
      </w:r>
    </w:p>
    <w:p w:rsidR="00FE28BB" w:rsidRPr="00F851F7" w:rsidRDefault="00FE28BB" w:rsidP="00FE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FE28BB" w:rsidRPr="00F851F7" w:rsidRDefault="00FE28BB" w:rsidP="00F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 (5ч)</w:t>
      </w:r>
    </w:p>
    <w:p w:rsidR="00FE28BB" w:rsidRPr="00F851F7" w:rsidRDefault="00FE28BB" w:rsidP="00FE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плясовые наигрыши: «Светит месяц», «Камаринская», «Наигрыш». А.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; Русские народные песни: «</w:t>
      </w:r>
      <w:proofErr w:type="gramStart"/>
      <w:r w:rsidRPr="00F851F7">
        <w:rPr>
          <w:rFonts w:ascii="Times New Roman" w:eastAsia="Times New Roman" w:hAnsi="Times New Roman" w:cs="Times New Roman"/>
          <w:sz w:val="24"/>
          <w:szCs w:val="24"/>
        </w:rPr>
        <w:t>Выходили</w:t>
      </w:r>
      <w:proofErr w:type="gram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Комраков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, слова народные; Масленичные песенки;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Песенки-заклички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, игры, хороводы.</w:t>
      </w:r>
    </w:p>
    <w:p w:rsidR="00FE28BB" w:rsidRPr="00F851F7" w:rsidRDefault="00FE28BB" w:rsidP="00F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музыкальном театре (4ч)</w:t>
      </w:r>
    </w:p>
    <w:p w:rsidR="00FE28BB" w:rsidRPr="00F851F7" w:rsidRDefault="00FE28BB" w:rsidP="00FE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FE28BB" w:rsidRPr="00F851F7" w:rsidRDefault="00FE28BB" w:rsidP="00F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концертном зале (3ч)</w:t>
      </w:r>
    </w:p>
    <w:p w:rsidR="00FE28BB" w:rsidRPr="00F851F7" w:rsidRDefault="00FE28BB" w:rsidP="00FE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8BB" w:rsidRPr="00F851F7" w:rsidRDefault="00FE28BB" w:rsidP="00F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«Чтоб музыкантом быть, так надобно уменье...» (6ч)</w:t>
      </w:r>
    </w:p>
    <w:p w:rsidR="00FE28BB" w:rsidRDefault="00FE28BB" w:rsidP="00FE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851F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Тонского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Овербек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, перевод Т. Сикорской; «Колыбельная». Б.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Флис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 — В. А. Моцарт, русский текст С.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Свириденко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; «Музыкант». Е.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Зарицкая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, слова В. Орлова; «Пусть всегда будет солнце!». А. Островский, слова Л. 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Ошанина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; «Большой хоровод». Б. Савельев, слова Лены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Жигалкиной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и А. Хайта.</w:t>
      </w:r>
    </w:p>
    <w:p w:rsidR="00FE28BB" w:rsidRDefault="00FE28BB" w:rsidP="00FE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8BB" w:rsidRPr="008557A5" w:rsidRDefault="00FE28BB" w:rsidP="00FE28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A5">
        <w:rPr>
          <w:rFonts w:ascii="Times New Roman" w:hAnsi="Times New Roman" w:cs="Times New Roman"/>
          <w:b/>
          <w:sz w:val="26"/>
          <w:szCs w:val="26"/>
        </w:rPr>
        <w:t>Планируемые  результаты изучения учебного предмета</w:t>
      </w:r>
    </w:p>
    <w:p w:rsidR="00FE28BB" w:rsidRPr="00F851F7" w:rsidRDefault="00FE28BB" w:rsidP="00FE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определённые результаты.</w:t>
      </w:r>
    </w:p>
    <w:p w:rsidR="00FE28BB" w:rsidRPr="00F851F7" w:rsidRDefault="00FE28BB" w:rsidP="00FE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FE28BB" w:rsidRPr="00F851F7" w:rsidRDefault="00FE28BB" w:rsidP="00FE2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FE28BB" w:rsidRPr="00F851F7" w:rsidRDefault="00FE28BB" w:rsidP="00FE2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FE28BB" w:rsidRPr="00F851F7" w:rsidRDefault="00FE28BB" w:rsidP="00FE28B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народов.</w:t>
      </w:r>
    </w:p>
    <w:p w:rsidR="00FE28BB" w:rsidRPr="00F851F7" w:rsidRDefault="00FE28BB" w:rsidP="00FE28B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FE28BB" w:rsidRPr="00F851F7" w:rsidRDefault="00FE28BB" w:rsidP="00FE2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FE28BB" w:rsidRPr="00F851F7" w:rsidRDefault="00FE28BB" w:rsidP="00FE28B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FE28BB" w:rsidRPr="00F851F7" w:rsidRDefault="00FE28BB" w:rsidP="00FE2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FE28BB" w:rsidRPr="00F851F7" w:rsidRDefault="00FE28BB" w:rsidP="00FE28B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FE28BB" w:rsidRPr="00F851F7" w:rsidRDefault="00FE28BB" w:rsidP="00FE28B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FE28BB" w:rsidRPr="00F851F7" w:rsidRDefault="00FE28BB" w:rsidP="00FE2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FE28BB" w:rsidRPr="00F851F7" w:rsidRDefault="00FE28BB" w:rsidP="00FE2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1F7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FE28BB" w:rsidRPr="00F851F7" w:rsidRDefault="00FE28BB" w:rsidP="00FE2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аналогий.</w:t>
      </w:r>
    </w:p>
    <w:p w:rsidR="00FE28BB" w:rsidRPr="00F851F7" w:rsidRDefault="00FE28BB" w:rsidP="00FE2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F851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E28BB" w:rsidRPr="00F851F7" w:rsidRDefault="00FE28BB" w:rsidP="00FE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FE28BB" w:rsidRPr="00F851F7" w:rsidRDefault="00FE28BB" w:rsidP="00FE28B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FE28BB" w:rsidRPr="00F851F7" w:rsidRDefault="00FE28BB" w:rsidP="00FE28B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FE28BB" w:rsidRPr="00F851F7" w:rsidRDefault="00FE28BB" w:rsidP="00FE28B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произведениям.</w:t>
      </w:r>
    </w:p>
    <w:p w:rsidR="00FE28BB" w:rsidRPr="00F851F7" w:rsidRDefault="00FE28BB" w:rsidP="00FE2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28BB" w:rsidRDefault="00FE28BB" w:rsidP="00FE28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8BB" w:rsidRPr="008920C3" w:rsidRDefault="00FE28BB" w:rsidP="00FE28BB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 концу обучения во 2 </w:t>
      </w:r>
      <w:r w:rsidRPr="008920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классе ученик научится:</w:t>
      </w:r>
    </w:p>
    <w:p w:rsidR="00127A7A" w:rsidRPr="00F851F7" w:rsidRDefault="00127A7A" w:rsidP="00127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Знать/понимать:</w:t>
      </w:r>
    </w:p>
    <w:p w:rsidR="00127A7A" w:rsidRPr="00F851F7" w:rsidRDefault="00127A7A" w:rsidP="00127A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Жанры музыки (песня, танец, марш);</w:t>
      </w:r>
    </w:p>
    <w:p w:rsidR="00127A7A" w:rsidRPr="00F851F7" w:rsidRDefault="00127A7A" w:rsidP="00127A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Ориентироваться в музыкальных жанрах (опера, балет, симфония и т.д.);</w:t>
      </w:r>
    </w:p>
    <w:p w:rsidR="00127A7A" w:rsidRPr="00F851F7" w:rsidRDefault="00127A7A" w:rsidP="00127A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Особенности звучания знакомых музыкальных инструментов.</w:t>
      </w:r>
    </w:p>
    <w:p w:rsidR="00127A7A" w:rsidRPr="00F851F7" w:rsidRDefault="00127A7A" w:rsidP="00127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27A7A" w:rsidRPr="00F851F7" w:rsidRDefault="00127A7A" w:rsidP="00127A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Выявлять жанровое начало  музыки;</w:t>
      </w:r>
    </w:p>
    <w:p w:rsidR="00127A7A" w:rsidRPr="00F851F7" w:rsidRDefault="00127A7A" w:rsidP="00127A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Оценивать эмоциональный характер музыки и определять ее образное содержание;</w:t>
      </w:r>
    </w:p>
    <w:p w:rsidR="00127A7A" w:rsidRPr="00F851F7" w:rsidRDefault="00127A7A" w:rsidP="00127A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F851F7">
        <w:rPr>
          <w:rFonts w:ascii="Times New Roman" w:eastAsia="Times New Roman" w:hAnsi="Times New Roman" w:cs="Times New Roman"/>
          <w:sz w:val="24"/>
          <w:szCs w:val="24"/>
        </w:rPr>
        <w:t>звуковедение</w:t>
      </w:r>
      <w:proofErr w:type="spellEnd"/>
      <w:r w:rsidRPr="00F851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7A7A" w:rsidRPr="00F851F7" w:rsidRDefault="00127A7A" w:rsidP="00127A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F7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127A7A" w:rsidRPr="00127A7A" w:rsidRDefault="00127A7A" w:rsidP="00127A7A">
      <w:pPr>
        <w:pStyle w:val="a5"/>
        <w:numPr>
          <w:ilvl w:val="0"/>
          <w:numId w:val="6"/>
        </w:numPr>
        <w:rPr>
          <w:b/>
          <w:color w:val="000000"/>
          <w:sz w:val="20"/>
          <w:szCs w:val="20"/>
        </w:rPr>
      </w:pPr>
      <w:r w:rsidRPr="00127A7A">
        <w:rPr>
          <w:b/>
          <w:color w:val="000000"/>
          <w:sz w:val="20"/>
          <w:szCs w:val="20"/>
        </w:rPr>
        <w:t>Календарно – тематическое планирование по музыке 2 класс</w:t>
      </w:r>
    </w:p>
    <w:p w:rsidR="00127A7A" w:rsidRPr="00127A7A" w:rsidRDefault="00127A7A" w:rsidP="00127A7A">
      <w:pPr>
        <w:pStyle w:val="a5"/>
        <w:numPr>
          <w:ilvl w:val="0"/>
          <w:numId w:val="6"/>
        </w:numPr>
        <w:rPr>
          <w:color w:val="000000"/>
          <w:sz w:val="20"/>
          <w:szCs w:val="20"/>
        </w:rPr>
      </w:pPr>
      <w:r w:rsidRPr="00127A7A">
        <w:rPr>
          <w:color w:val="000000"/>
          <w:sz w:val="20"/>
          <w:szCs w:val="20"/>
        </w:rPr>
        <w:t xml:space="preserve">                                                 </w:t>
      </w:r>
    </w:p>
    <w:tbl>
      <w:tblPr>
        <w:tblW w:w="1078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95"/>
        <w:gridCol w:w="425"/>
        <w:gridCol w:w="720"/>
        <w:gridCol w:w="720"/>
        <w:gridCol w:w="2954"/>
        <w:gridCol w:w="2835"/>
        <w:gridCol w:w="2410"/>
      </w:tblGrid>
      <w:tr w:rsidR="00127A7A" w:rsidRPr="0029256C" w:rsidTr="001D5DF4">
        <w:trPr>
          <w:gridAfter w:val="1"/>
          <w:wAfter w:w="2410" w:type="dxa"/>
          <w:trHeight w:hRule="exact" w:val="274"/>
        </w:trPr>
        <w:tc>
          <w:tcPr>
            <w:tcW w:w="425" w:type="dxa"/>
            <w:vMerge w:val="restart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256C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256C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9256C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dxa"/>
            <w:gridSpan w:val="2"/>
            <w:vMerge w:val="restart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№ в теме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pacing w:val="-5"/>
                <w:sz w:val="20"/>
                <w:szCs w:val="20"/>
              </w:rPr>
              <w:t>Дата</w:t>
            </w:r>
          </w:p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180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pacing w:val="-6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90" w:right="17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pacing w:val="-5"/>
                <w:sz w:val="20"/>
                <w:szCs w:val="20"/>
              </w:rPr>
              <w:t xml:space="preserve">Решаемые </w:t>
            </w:r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проблемы </w:t>
            </w:r>
            <w:r w:rsidRPr="0029256C">
              <w:rPr>
                <w:color w:val="000000"/>
                <w:spacing w:val="-2"/>
                <w:sz w:val="20"/>
                <w:szCs w:val="20"/>
              </w:rPr>
              <w:t>(цель)</w:t>
            </w:r>
          </w:p>
        </w:tc>
      </w:tr>
      <w:tr w:rsidR="00127A7A" w:rsidRPr="0029256C" w:rsidTr="001D5DF4">
        <w:trPr>
          <w:trHeight w:hRule="exact" w:val="558"/>
        </w:trPr>
        <w:tc>
          <w:tcPr>
            <w:tcW w:w="425" w:type="dxa"/>
            <w:vMerge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2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954" w:type="dxa"/>
            <w:vMerge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547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pacing w:val="-6"/>
                <w:sz w:val="20"/>
                <w:szCs w:val="20"/>
              </w:rPr>
              <w:t>Понятие</w:t>
            </w:r>
          </w:p>
        </w:tc>
      </w:tr>
      <w:tr w:rsidR="00127A7A" w:rsidRPr="0029256C" w:rsidTr="001D5DF4">
        <w:trPr>
          <w:gridAfter w:val="2"/>
          <w:wAfter w:w="5245" w:type="dxa"/>
          <w:trHeight w:val="262"/>
        </w:trPr>
        <w:tc>
          <w:tcPr>
            <w:tcW w:w="720" w:type="dxa"/>
            <w:gridSpan w:val="2"/>
            <w:shd w:val="clear" w:color="auto" w:fill="FFFFFF"/>
          </w:tcPr>
          <w:p w:rsidR="00127A7A" w:rsidRPr="0029256C" w:rsidRDefault="00127A7A" w:rsidP="001D5DF4">
            <w:pPr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/>
          </w:tcPr>
          <w:p w:rsidR="00127A7A" w:rsidRPr="0029256C" w:rsidRDefault="00127A7A" w:rsidP="001D5DF4">
            <w:pPr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 w:rsidRPr="0029256C">
              <w:rPr>
                <w:b/>
                <w:color w:val="000000"/>
                <w:sz w:val="20"/>
                <w:szCs w:val="20"/>
              </w:rPr>
              <w:t>Россия – Родина моя.</w:t>
            </w:r>
          </w:p>
        </w:tc>
      </w:tr>
      <w:tr w:rsidR="00127A7A" w:rsidRPr="0029256C" w:rsidTr="001D5DF4">
        <w:trPr>
          <w:trHeight w:val="1949"/>
        </w:trPr>
        <w:tc>
          <w:tcPr>
            <w:tcW w:w="425" w:type="dxa"/>
            <w:shd w:val="clear" w:color="auto" w:fill="FFFFFF"/>
          </w:tcPr>
          <w:p w:rsidR="00127A7A" w:rsidRPr="0029256C" w:rsidRDefault="00127A7A" w:rsidP="001D5DF4">
            <w:pPr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127A7A" w:rsidRPr="0029256C" w:rsidRDefault="00127A7A" w:rsidP="001D5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A7A" w:rsidRPr="0029256C" w:rsidRDefault="00127A7A" w:rsidP="001D5DF4">
            <w:pPr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20" w:type="dxa"/>
            <w:shd w:val="clear" w:color="auto" w:fill="FFFFFF"/>
          </w:tcPr>
          <w:p w:rsidR="00127A7A" w:rsidRPr="0029256C" w:rsidRDefault="00127A7A" w:rsidP="001D5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FFFFFF"/>
          </w:tcPr>
          <w:p w:rsidR="00127A7A" w:rsidRPr="0029256C" w:rsidRDefault="00127A7A" w:rsidP="001D5DF4">
            <w:pPr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Мелодия.</w:t>
            </w:r>
          </w:p>
        </w:tc>
        <w:tc>
          <w:tcPr>
            <w:tcW w:w="2835" w:type="dxa"/>
            <w:shd w:val="clear" w:color="auto" w:fill="FFFFFF"/>
          </w:tcPr>
          <w:p w:rsidR="00127A7A" w:rsidRPr="0029256C" w:rsidRDefault="00127A7A" w:rsidP="001D5DF4">
            <w:pPr>
              <w:ind w:right="17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Для чего нужна мелодия?</w:t>
            </w:r>
          </w:p>
          <w:p w:rsidR="00127A7A" w:rsidRPr="0029256C" w:rsidRDefault="00127A7A" w:rsidP="001D5DF4">
            <w:pPr>
              <w:ind w:right="17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Цель: познакомить с мелодией композитора Мусоргского.</w:t>
            </w:r>
          </w:p>
        </w:tc>
        <w:tc>
          <w:tcPr>
            <w:tcW w:w="2410" w:type="dxa"/>
            <w:shd w:val="clear" w:color="auto" w:fill="FFFFFF"/>
          </w:tcPr>
          <w:p w:rsidR="00127A7A" w:rsidRPr="0029256C" w:rsidRDefault="00127A7A" w:rsidP="001D5DF4">
            <w:pPr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композитор</w:t>
            </w:r>
          </w:p>
        </w:tc>
      </w:tr>
      <w:tr w:rsidR="00127A7A" w:rsidRPr="0029256C" w:rsidTr="001D5DF4">
        <w:trPr>
          <w:trHeight w:val="861"/>
        </w:trPr>
        <w:tc>
          <w:tcPr>
            <w:tcW w:w="42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72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hanging="29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Здравствуй, Родина моя! Музыкальные образы родного края.</w:t>
            </w:r>
          </w:p>
        </w:tc>
        <w:tc>
          <w:tcPr>
            <w:tcW w:w="283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" w:hanging="14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Для чего нужны ноты?</w:t>
            </w:r>
          </w:p>
          <w:p w:rsidR="00127A7A" w:rsidRPr="0029256C" w:rsidRDefault="00127A7A" w:rsidP="001D5DF4">
            <w:pPr>
              <w:shd w:val="clear" w:color="auto" w:fill="FFFFFF"/>
              <w:ind w:right="17" w:hanging="14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Цель: Познакомить с сочинениями отечественных композиторов о Родине.</w:t>
            </w:r>
          </w:p>
        </w:tc>
        <w:tc>
          <w:tcPr>
            <w:tcW w:w="241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 xml:space="preserve">Мелодия, </w:t>
            </w:r>
            <w:proofErr w:type="spellStart"/>
            <w:r w:rsidRPr="0029256C">
              <w:rPr>
                <w:color w:val="000000"/>
                <w:sz w:val="20"/>
                <w:szCs w:val="20"/>
              </w:rPr>
              <w:t>аккомпонент</w:t>
            </w:r>
            <w:proofErr w:type="spellEnd"/>
            <w:r w:rsidRPr="0029256C">
              <w:rPr>
                <w:color w:val="000000"/>
                <w:sz w:val="20"/>
                <w:szCs w:val="20"/>
              </w:rPr>
              <w:t>, песня, ноты</w:t>
            </w:r>
          </w:p>
        </w:tc>
      </w:tr>
      <w:tr w:rsidR="00127A7A" w:rsidRPr="0029256C" w:rsidTr="001D5DF4">
        <w:trPr>
          <w:trHeight w:val="2124"/>
        </w:trPr>
        <w:tc>
          <w:tcPr>
            <w:tcW w:w="42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72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29" w:firstLine="22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Гимн России.</w:t>
            </w:r>
          </w:p>
        </w:tc>
        <w:tc>
          <w:tcPr>
            <w:tcW w:w="283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29" w:right="17" w:firstLine="29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Знакомство с государственными символами России.</w:t>
            </w:r>
          </w:p>
        </w:tc>
        <w:tc>
          <w:tcPr>
            <w:tcW w:w="241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22" w:right="252" w:firstLine="14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Гимн, композитор</w:t>
            </w:r>
          </w:p>
        </w:tc>
      </w:tr>
    </w:tbl>
    <w:p w:rsidR="00127A7A" w:rsidRPr="00127A7A" w:rsidRDefault="00127A7A" w:rsidP="00127A7A">
      <w:pPr>
        <w:pStyle w:val="a5"/>
        <w:numPr>
          <w:ilvl w:val="0"/>
          <w:numId w:val="6"/>
        </w:numPr>
        <w:shd w:val="clear" w:color="auto" w:fill="FFFFFF"/>
        <w:rPr>
          <w:color w:val="000000"/>
          <w:sz w:val="20"/>
          <w:szCs w:val="20"/>
        </w:rPr>
        <w:sectPr w:rsidR="00127A7A" w:rsidRPr="00127A7A" w:rsidSect="00FD5D52">
          <w:footerReference w:type="default" r:id="rId7"/>
          <w:pgSz w:w="16834" w:h="11909" w:orient="landscape"/>
          <w:pgMar w:top="1134" w:right="598" w:bottom="360" w:left="597" w:header="720" w:footer="152" w:gutter="0"/>
          <w:cols w:space="60"/>
          <w:noEndnote/>
        </w:sectPr>
      </w:pPr>
    </w:p>
    <w:tbl>
      <w:tblPr>
        <w:tblpPr w:leftFromText="180" w:rightFromText="180" w:horzAnchor="page" w:tblpX="906" w:tblpY="-536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749"/>
        <w:gridCol w:w="709"/>
        <w:gridCol w:w="2977"/>
        <w:gridCol w:w="2835"/>
        <w:gridCol w:w="2410"/>
      </w:tblGrid>
      <w:tr w:rsidR="00127A7A" w:rsidRPr="0029256C" w:rsidTr="001D5DF4">
        <w:trPr>
          <w:gridAfter w:val="1"/>
          <w:wAfter w:w="2410" w:type="dxa"/>
          <w:trHeight w:val="279"/>
        </w:trPr>
        <w:tc>
          <w:tcPr>
            <w:tcW w:w="7695" w:type="dxa"/>
            <w:gridSpan w:val="5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-40" w:hanging="14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9256C">
              <w:rPr>
                <w:b/>
                <w:color w:val="000000"/>
                <w:spacing w:val="-2"/>
                <w:sz w:val="20"/>
                <w:szCs w:val="20"/>
              </w:rPr>
              <w:lastRenderedPageBreak/>
              <w:t>День, полный событий</w:t>
            </w:r>
          </w:p>
        </w:tc>
      </w:tr>
      <w:tr w:rsidR="00127A7A" w:rsidRPr="0029256C" w:rsidTr="001D5DF4">
        <w:trPr>
          <w:trHeight w:val="1396"/>
        </w:trPr>
        <w:tc>
          <w:tcPr>
            <w:tcW w:w="42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50" w:hanging="36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-40" w:hanging="36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Природа и музыка. Прогулка</w:t>
            </w:r>
          </w:p>
        </w:tc>
        <w:tc>
          <w:tcPr>
            <w:tcW w:w="283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238" w:firstLine="14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Как звуками фортепиано можно показать простор между небом и землей, облаками и травой?</w:t>
            </w:r>
          </w:p>
        </w:tc>
        <w:tc>
          <w:tcPr>
            <w:tcW w:w="241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439"/>
              <w:rPr>
                <w:color w:val="000000"/>
                <w:sz w:val="20"/>
                <w:szCs w:val="20"/>
              </w:rPr>
            </w:pPr>
            <w:proofErr w:type="spellStart"/>
            <w:r w:rsidRPr="0029256C">
              <w:rPr>
                <w:color w:val="000000"/>
                <w:sz w:val="20"/>
                <w:szCs w:val="20"/>
              </w:rPr>
              <w:t>Песенность</w:t>
            </w:r>
            <w:proofErr w:type="spellEnd"/>
            <w:r w:rsidRPr="0029256C">
              <w:rPr>
                <w:color w:val="000000"/>
                <w:sz w:val="20"/>
                <w:szCs w:val="20"/>
              </w:rPr>
              <w:t>, регистр</w:t>
            </w:r>
          </w:p>
        </w:tc>
      </w:tr>
      <w:tr w:rsidR="00127A7A" w:rsidRPr="0029256C" w:rsidTr="001D5DF4">
        <w:trPr>
          <w:trHeight w:val="2075"/>
        </w:trPr>
        <w:tc>
          <w:tcPr>
            <w:tcW w:w="42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709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497" w:hanging="29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-40" w:hanging="29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Танцы…</w:t>
            </w:r>
            <w:proofErr w:type="gramStart"/>
            <w:r w:rsidRPr="0029256C">
              <w:rPr>
                <w:color w:val="000000"/>
                <w:sz w:val="20"/>
                <w:szCs w:val="20"/>
              </w:rPr>
              <w:t>Танцы</w:t>
            </w:r>
            <w:proofErr w:type="gramEnd"/>
            <w:r w:rsidRPr="0029256C">
              <w:rPr>
                <w:color w:val="000000"/>
                <w:sz w:val="20"/>
                <w:szCs w:val="20"/>
              </w:rPr>
              <w:t>…Танцы.</w:t>
            </w:r>
          </w:p>
        </w:tc>
        <w:tc>
          <w:tcPr>
            <w:tcW w:w="283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238" w:firstLine="14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Для чего нужны танцевальные жанры музыки?</w:t>
            </w:r>
          </w:p>
        </w:tc>
        <w:tc>
          <w:tcPr>
            <w:tcW w:w="241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439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Танцевальные ритмы, пластика</w:t>
            </w:r>
          </w:p>
        </w:tc>
      </w:tr>
      <w:tr w:rsidR="00127A7A" w:rsidRPr="0029256C" w:rsidTr="001D5DF4">
        <w:trPr>
          <w:trHeight w:val="1855"/>
        </w:trPr>
        <w:tc>
          <w:tcPr>
            <w:tcW w:w="42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709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43" w:right="209" w:firstLine="29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43" w:right="-40" w:firstLine="29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Эти разные марши. Звучащие картины.</w:t>
            </w:r>
          </w:p>
        </w:tc>
        <w:tc>
          <w:tcPr>
            <w:tcW w:w="2835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марши?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Цель: познакомить с маршами Чайковского и Прокофьева.</w:t>
            </w:r>
          </w:p>
        </w:tc>
        <w:tc>
          <w:tcPr>
            <w:tcW w:w="2410" w:type="dxa"/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Интонация шага, ритм марша</w:t>
            </w:r>
          </w:p>
        </w:tc>
      </w:tr>
    </w:tbl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"/>
        <w:gridCol w:w="775"/>
        <w:gridCol w:w="709"/>
        <w:gridCol w:w="3119"/>
        <w:gridCol w:w="2693"/>
        <w:gridCol w:w="2410"/>
      </w:tblGrid>
      <w:tr w:rsidR="00127A7A" w:rsidRPr="0029256C" w:rsidTr="001D5DF4">
        <w:trPr>
          <w:trHeight w:val="166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 xml:space="preserve">Расскажи сказку.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Для чего нужны колыбельные?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Мелодия, аккомпанемент, вступление, интонация колыбельной, темп, динамика.</w:t>
            </w:r>
          </w:p>
        </w:tc>
      </w:tr>
      <w:tr w:rsidR="00127A7A" w:rsidRPr="0029256C" w:rsidTr="001D5DF4">
        <w:trPr>
          <w:trHeight w:val="997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 xml:space="preserve">Колыбельные. Мама.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Как звучит музыка? Какими интонациями насыщена музыкальная ткань сочинения?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Музыка, композитор</w:t>
            </w:r>
          </w:p>
        </w:tc>
      </w:tr>
      <w:tr w:rsidR="00127A7A" w:rsidRPr="0029256C" w:rsidTr="001D5DF4">
        <w:trPr>
          <w:trHeight w:val="110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color w:val="000000"/>
                <w:spacing w:val="-5"/>
                <w:sz w:val="20"/>
                <w:szCs w:val="20"/>
              </w:rPr>
              <w:t>Великий колокольный звон. Звучащие картины.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колокол?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Цель: познакомить </w:t>
            </w:r>
            <w:proofErr w:type="gramStart"/>
            <w:r w:rsidRPr="0029256C">
              <w:rPr>
                <w:color w:val="000000"/>
                <w:spacing w:val="-3"/>
                <w:sz w:val="20"/>
                <w:szCs w:val="20"/>
              </w:rPr>
              <w:t>с</w:t>
            </w:r>
            <w:proofErr w:type="gramEnd"/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 звучанием колоколов, для чего они нужны.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Голоса-тембры колоколов, музыкальный пейзаж.</w:t>
            </w:r>
          </w:p>
        </w:tc>
      </w:tr>
      <w:tr w:rsidR="00127A7A" w:rsidRPr="0029256C" w:rsidTr="001D5DF4">
        <w:trPr>
          <w:trHeight w:val="1292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color w:val="000000"/>
                <w:spacing w:val="-5"/>
                <w:sz w:val="20"/>
                <w:szCs w:val="20"/>
              </w:rPr>
              <w:t xml:space="preserve">Русские народные инструменты.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Для чего нужны народные инструменты? Что такое музыкальный фольклор? 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Цель: познакомить с народными инструментами.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Бубен, балалайка, гармонь, гусли, </w:t>
            </w:r>
            <w:proofErr w:type="spellStart"/>
            <w:r w:rsidRPr="0029256C">
              <w:rPr>
                <w:color w:val="000000"/>
                <w:spacing w:val="-3"/>
                <w:sz w:val="20"/>
                <w:szCs w:val="20"/>
              </w:rPr>
              <w:t>трещетка</w:t>
            </w:r>
            <w:proofErr w:type="spellEnd"/>
            <w:r w:rsidRPr="0029256C">
              <w:rPr>
                <w:color w:val="000000"/>
                <w:spacing w:val="-3"/>
                <w:sz w:val="20"/>
                <w:szCs w:val="20"/>
              </w:rPr>
              <w:t>, рожок, свирель, флейта</w:t>
            </w:r>
          </w:p>
        </w:tc>
      </w:tr>
      <w:tr w:rsidR="00127A7A" w:rsidRPr="0029256C" w:rsidTr="001D5DF4">
        <w:trPr>
          <w:trHeight w:val="1052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26.11</w:t>
            </w:r>
          </w:p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color w:val="000000"/>
                <w:spacing w:val="-5"/>
                <w:sz w:val="20"/>
                <w:szCs w:val="20"/>
              </w:rPr>
              <w:t>Святые земли русской. Князь Александр Невский, Сергий Радонежский.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Кто </w:t>
            </w:r>
            <w:proofErr w:type="gramStart"/>
            <w:r w:rsidRPr="0029256C">
              <w:rPr>
                <w:color w:val="000000"/>
                <w:spacing w:val="-3"/>
                <w:sz w:val="20"/>
                <w:szCs w:val="20"/>
              </w:rPr>
              <w:t>такие</w:t>
            </w:r>
            <w:proofErr w:type="gramEnd"/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 Александр Невский, Сергий Радонежский.</w:t>
            </w:r>
          </w:p>
          <w:p w:rsidR="00127A7A" w:rsidRPr="0029256C" w:rsidRDefault="00127A7A" w:rsidP="001D5DF4">
            <w:pPr>
              <w:shd w:val="clear" w:color="auto" w:fill="FFFFFF"/>
              <w:ind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Цель: познакомить со знаменитыми людьми России.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Кантата, хор, народные песнопения.</w:t>
            </w:r>
          </w:p>
        </w:tc>
      </w:tr>
      <w:tr w:rsidR="00127A7A" w:rsidRPr="0029256C" w:rsidTr="001D5DF4">
        <w:trPr>
          <w:trHeight w:val="799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color w:val="000000"/>
                <w:spacing w:val="-5"/>
                <w:sz w:val="20"/>
                <w:szCs w:val="20"/>
              </w:rPr>
              <w:t>Молитва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Что такое молитва? </w:t>
            </w:r>
            <w:r w:rsidRPr="0029256C">
              <w:rPr>
                <w:color w:val="000000"/>
                <w:spacing w:val="-3"/>
                <w:sz w:val="20"/>
                <w:szCs w:val="20"/>
              </w:rPr>
              <w:br/>
              <w:t xml:space="preserve">Цель: познакомить с жанром </w:t>
            </w:r>
            <w:r w:rsidRPr="0029256C">
              <w:rPr>
                <w:color w:val="000000"/>
                <w:spacing w:val="-3"/>
                <w:sz w:val="20"/>
                <w:szCs w:val="20"/>
              </w:rPr>
              <w:lastRenderedPageBreak/>
              <w:t>молитвы.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lastRenderedPageBreak/>
              <w:t>Мелодия, композитор</w:t>
            </w:r>
          </w:p>
        </w:tc>
      </w:tr>
      <w:tr w:rsidR="00127A7A" w:rsidRPr="0029256C" w:rsidTr="001D5DF4">
        <w:trPr>
          <w:trHeight w:val="966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17.12</w:t>
            </w:r>
          </w:p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color w:val="000000"/>
                <w:spacing w:val="-5"/>
                <w:sz w:val="20"/>
                <w:szCs w:val="20"/>
              </w:rPr>
              <w:t>С Рождеством Христовым!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мы называем Рождеством?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Цель: Познакомить с преданием о рожден</w:t>
            </w:r>
            <w:proofErr w:type="gramStart"/>
            <w:r w:rsidRPr="0029256C">
              <w:rPr>
                <w:color w:val="000000"/>
                <w:spacing w:val="-3"/>
                <w:sz w:val="20"/>
                <w:szCs w:val="20"/>
              </w:rPr>
              <w:t>ии Ии</w:t>
            </w:r>
            <w:proofErr w:type="gramEnd"/>
            <w:r w:rsidRPr="0029256C">
              <w:rPr>
                <w:color w:val="000000"/>
                <w:spacing w:val="-3"/>
                <w:sz w:val="20"/>
                <w:szCs w:val="20"/>
              </w:rPr>
              <w:t>суса Христа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Песнопения, рождество Христово, Иисус</w:t>
            </w:r>
          </w:p>
        </w:tc>
      </w:tr>
      <w:tr w:rsidR="00127A7A" w:rsidRPr="0029256C" w:rsidTr="001D5DF4">
        <w:trPr>
          <w:trHeight w:val="232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634" w:firstLine="7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b/>
                <w:color w:val="000000"/>
                <w:spacing w:val="-5"/>
                <w:sz w:val="20"/>
                <w:szCs w:val="20"/>
              </w:rPr>
              <w:t>Гори, гори ясно, чтобы не погасло!</w:t>
            </w:r>
          </w:p>
        </w:tc>
      </w:tr>
      <w:tr w:rsidR="00127A7A" w:rsidRPr="0029256C" w:rsidTr="001D5DF4">
        <w:trPr>
          <w:trHeight w:val="77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color w:val="000000"/>
                <w:spacing w:val="-5"/>
                <w:sz w:val="20"/>
                <w:szCs w:val="20"/>
              </w:rPr>
              <w:t>Плясовые наигрыши. Разыграй песню.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наигрыши?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Пляска, наигрыши, вариация</w:t>
            </w:r>
          </w:p>
        </w:tc>
      </w:tr>
      <w:tr w:rsidR="00127A7A" w:rsidRPr="0029256C" w:rsidTr="001D5DF4">
        <w:trPr>
          <w:trHeight w:val="1085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Музыка в народном стиле. Сочини песенку.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музыкальный фольклор?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Хоровод, русские народные песни, напев, наигрыш, регистр</w:t>
            </w:r>
          </w:p>
        </w:tc>
      </w:tr>
      <w:tr w:rsidR="00127A7A" w:rsidRPr="0029256C" w:rsidTr="001D5DF4">
        <w:trPr>
          <w:trHeight w:val="986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Проводы зимы. Встреча весны… Вороний праздник.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Масленица?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Цель: познакомить с праздниками русского народа.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Масленица, </w:t>
            </w:r>
            <w:proofErr w:type="spellStart"/>
            <w:r w:rsidRPr="0029256C">
              <w:rPr>
                <w:color w:val="000000"/>
                <w:spacing w:val="-3"/>
                <w:sz w:val="20"/>
                <w:szCs w:val="20"/>
              </w:rPr>
              <w:t>песенка-закличка</w:t>
            </w:r>
            <w:proofErr w:type="spellEnd"/>
            <w:r w:rsidRPr="0029256C">
              <w:rPr>
                <w:color w:val="000000"/>
                <w:spacing w:val="-3"/>
                <w:sz w:val="20"/>
                <w:szCs w:val="20"/>
              </w:rPr>
              <w:t>, выразительность</w:t>
            </w:r>
          </w:p>
        </w:tc>
      </w:tr>
      <w:tr w:rsidR="00127A7A" w:rsidRPr="0029256C" w:rsidTr="001D5DF4">
        <w:trPr>
          <w:trHeight w:val="36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634" w:firstLine="7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b/>
                <w:color w:val="000000"/>
                <w:spacing w:val="-5"/>
                <w:sz w:val="20"/>
                <w:szCs w:val="20"/>
              </w:rPr>
              <w:t>В музыкальном театре</w:t>
            </w:r>
          </w:p>
        </w:tc>
      </w:tr>
      <w:tr w:rsidR="00127A7A" w:rsidRPr="0029256C" w:rsidTr="001D5DF4">
        <w:trPr>
          <w:trHeight w:val="971"/>
        </w:trPr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Детский музыкальный театр. Опера.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опера?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Цель: познакомить с оперой «Волк и семеро козлят».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Опера, хор, солисты, инструментальное сопровождение</w:t>
            </w:r>
          </w:p>
        </w:tc>
      </w:tr>
      <w:tr w:rsidR="00127A7A" w:rsidRPr="0029256C" w:rsidTr="001D5DF4">
        <w:trPr>
          <w:trHeight w:val="705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 xml:space="preserve">21.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Балет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балет?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Цель: путешествие в музыкальный театр.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Балет, балерина, танцор</w:t>
            </w:r>
          </w:p>
        </w:tc>
      </w:tr>
      <w:tr w:rsidR="00127A7A" w:rsidRPr="0029256C" w:rsidTr="001D5DF4">
        <w:trPr>
          <w:trHeight w:val="89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Театр оперы и балета. Волшебная палочка дирижера.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Для чего нужна палочка дирижеру?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Симфонический оркестр, дирижер, дирижерская  жесты</w:t>
            </w:r>
          </w:p>
        </w:tc>
      </w:tr>
      <w:tr w:rsidR="00127A7A" w:rsidRPr="0029256C" w:rsidTr="001D5DF4">
        <w:trPr>
          <w:trHeight w:val="935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23-24.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25.02</w:t>
            </w:r>
          </w:p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Опера «Руслан и Людмила». Сцены из оперы.</w:t>
            </w:r>
          </w:p>
          <w:p w:rsidR="00127A7A" w:rsidRPr="007E1FE6" w:rsidRDefault="00127A7A" w:rsidP="001D5DF4">
            <w:pPr>
              <w:rPr>
                <w:sz w:val="20"/>
                <w:szCs w:val="20"/>
              </w:rPr>
            </w:pPr>
          </w:p>
          <w:p w:rsidR="00127A7A" w:rsidRPr="007E1FE6" w:rsidRDefault="00127A7A" w:rsidP="001D5D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Почему поэт назвал стихотворенье «песнью».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Первое действие, солист, хор, увертюра</w:t>
            </w:r>
          </w:p>
        </w:tc>
      </w:tr>
      <w:tr w:rsidR="00127A7A" w:rsidRPr="0029256C" w:rsidTr="001D5DF4">
        <w:trPr>
          <w:trHeight w:val="682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Увертюра. Финал.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увертюра? Почему Глинка использовал первоначальную тему «Увертюры».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Увертюра, контраст, композитор, финал</w:t>
            </w:r>
          </w:p>
        </w:tc>
      </w:tr>
      <w:tr w:rsidR="00127A7A" w:rsidRPr="0029256C" w:rsidTr="001D5DF4">
        <w:trPr>
          <w:trHeight w:val="24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634" w:firstLine="7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b/>
                <w:color w:val="000000"/>
                <w:spacing w:val="-5"/>
                <w:sz w:val="20"/>
                <w:szCs w:val="20"/>
              </w:rPr>
              <w:t>В концертном зале</w:t>
            </w:r>
          </w:p>
        </w:tc>
      </w:tr>
      <w:tr w:rsidR="00127A7A" w:rsidRPr="0029256C" w:rsidTr="001D5DF4">
        <w:trPr>
          <w:trHeight w:val="1249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Симфоническая сказка. С.Прокофьев «Петя и волк».</w:t>
            </w:r>
          </w:p>
          <w:p w:rsidR="00127A7A" w:rsidRPr="007E1FE6" w:rsidRDefault="00127A7A" w:rsidP="001D5DF4">
            <w:pPr>
              <w:rPr>
                <w:sz w:val="20"/>
                <w:szCs w:val="20"/>
              </w:rPr>
            </w:pPr>
          </w:p>
          <w:p w:rsidR="00127A7A" w:rsidRPr="007E1FE6" w:rsidRDefault="00127A7A" w:rsidP="001D5DF4">
            <w:pPr>
              <w:rPr>
                <w:sz w:val="20"/>
                <w:szCs w:val="20"/>
              </w:rPr>
            </w:pPr>
          </w:p>
          <w:p w:rsidR="00127A7A" w:rsidRPr="007E1FE6" w:rsidRDefault="00127A7A" w:rsidP="001D5D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симфонический оркестр?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 xml:space="preserve">Цель: познакомить с симфонической сказкой Прокофьева «Петя и волк».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Сюжет, тема, тембр, инструменты симфонического оркестра.</w:t>
            </w:r>
          </w:p>
        </w:tc>
      </w:tr>
      <w:tr w:rsidR="00127A7A" w:rsidRPr="0029256C" w:rsidTr="001D5DF4">
        <w:trPr>
          <w:trHeight w:val="399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Картинки с выставки. Музыкальное впечатление.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Выразительность и изобразительность в музыке.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Сюита, выразительность, изобразительность,</w:t>
            </w:r>
          </w:p>
        </w:tc>
      </w:tr>
      <w:tr w:rsidR="00127A7A" w:rsidRPr="0029256C" w:rsidTr="001D5DF4">
        <w:trPr>
          <w:trHeight w:val="147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Звучит нестареющий Моцарт.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Знакомство с творчеством великого австрийского композитора Моцарта.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Опера, симфония, рондо.</w:t>
            </w:r>
          </w:p>
        </w:tc>
      </w:tr>
      <w:tr w:rsidR="00127A7A" w:rsidRPr="0029256C" w:rsidTr="001D5DF4">
        <w:trPr>
          <w:trHeight w:val="54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Симфония № 40. Увертюра.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Какие чувства передает композитор в своей музыке?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Дирижер, симфония, симфоническая партитура, контраст</w:t>
            </w:r>
          </w:p>
        </w:tc>
      </w:tr>
      <w:tr w:rsidR="00127A7A" w:rsidRPr="0029256C" w:rsidTr="001D5DF4">
        <w:trPr>
          <w:trHeight w:val="38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634" w:firstLine="7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29256C">
              <w:rPr>
                <w:b/>
                <w:color w:val="000000"/>
                <w:spacing w:val="-5"/>
                <w:sz w:val="20"/>
                <w:szCs w:val="20"/>
              </w:rPr>
              <w:t>Чтоб музыкантом быть, так надобно умение</w:t>
            </w:r>
          </w:p>
        </w:tc>
      </w:tr>
      <w:tr w:rsidR="00127A7A" w:rsidRPr="0029256C" w:rsidTr="001D5DF4">
        <w:trPr>
          <w:trHeight w:val="2075"/>
        </w:trPr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 xml:space="preserve">Волшебный </w:t>
            </w:r>
            <w:proofErr w:type="spellStart"/>
            <w:r w:rsidRPr="0029256C">
              <w:rPr>
                <w:color w:val="000000"/>
                <w:sz w:val="20"/>
                <w:szCs w:val="20"/>
              </w:rPr>
              <w:t>цветик-семицветик</w:t>
            </w:r>
            <w:proofErr w:type="spellEnd"/>
            <w:r w:rsidRPr="0029256C">
              <w:rPr>
                <w:color w:val="000000"/>
                <w:sz w:val="20"/>
                <w:szCs w:val="20"/>
              </w:rPr>
              <w:t>. Музыкальные инструменты (орган). И все это Бах.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орган?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музыкальный цветок?</w:t>
            </w:r>
          </w:p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Цель: познакомить с музыкальным цветком.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Орган, менуэт, оркестр, музыкальный цветок.</w:t>
            </w:r>
          </w:p>
        </w:tc>
      </w:tr>
      <w:tr w:rsidR="00127A7A" w:rsidRPr="0029256C" w:rsidTr="001D5DF4">
        <w:trPr>
          <w:trHeight w:val="2075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Как музыка учит понимать друг друга?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Выразительность, изобразительность, темп, контраст, скороговорки, танец, песня, марш.</w:t>
            </w:r>
          </w:p>
        </w:tc>
      </w:tr>
      <w:tr w:rsidR="00127A7A" w:rsidRPr="0029256C" w:rsidTr="001D5DF4">
        <w:trPr>
          <w:trHeight w:val="2075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Два лада. Легенда. Природа и музыка. Печаль моя светла.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Что такое легенда? Как связана природа и музыка? Цель: познакомить с музыкальной речью как способ общения между людьми, ее эмоциональное воздействие на слушателей.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Лад, рисунок, цвет, мелодия, мажор, минор, тембр, краска.</w:t>
            </w:r>
          </w:p>
        </w:tc>
      </w:tr>
      <w:tr w:rsidR="00127A7A" w:rsidRPr="0029256C" w:rsidTr="001D5DF4">
        <w:trPr>
          <w:trHeight w:val="2075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127A7A" w:rsidRPr="0029256C" w:rsidTr="001D5DF4">
        <w:trPr>
          <w:trHeight w:val="2075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Мир композитора (П.Чайковский, С.Прокофьев).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Познакомить с творчеством Чайковского и Прокофьева. О каких явлениях жизни рассказывает слушателям музыка Прокофьева и Чайковского.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Консерватория, конкурс, концерт, стиль, музыкальная речь.</w:t>
            </w:r>
          </w:p>
        </w:tc>
      </w:tr>
      <w:tr w:rsidR="00127A7A" w:rsidRPr="0029256C" w:rsidTr="001D5DF4">
        <w:trPr>
          <w:trHeight w:val="2075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223"/>
              <w:rPr>
                <w:color w:val="000000"/>
                <w:sz w:val="20"/>
                <w:szCs w:val="20"/>
              </w:rPr>
            </w:pPr>
            <w:r w:rsidRPr="0029256C">
              <w:rPr>
                <w:color w:val="000000"/>
                <w:sz w:val="20"/>
                <w:szCs w:val="20"/>
              </w:rPr>
              <w:t>Могут ли иссякнуть мелодии? Обобщающий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left="7" w:right="187"/>
              <w:rPr>
                <w:color w:val="000000"/>
                <w:spacing w:val="-3"/>
                <w:sz w:val="20"/>
                <w:szCs w:val="20"/>
              </w:rPr>
            </w:pPr>
            <w:r w:rsidRPr="0029256C">
              <w:rPr>
                <w:color w:val="000000"/>
                <w:spacing w:val="-3"/>
                <w:sz w:val="20"/>
                <w:szCs w:val="20"/>
              </w:rPr>
              <w:t>Могут ли иссякнуть мелодии? Общие представления о музыкальной жизни страны.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A7A" w:rsidRPr="0029256C" w:rsidRDefault="00127A7A" w:rsidP="001D5DF4">
            <w:pPr>
              <w:shd w:val="clear" w:color="auto" w:fill="FFFFFF"/>
              <w:ind w:right="173"/>
              <w:rPr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9C57FA" w:rsidRPr="00046BA9" w:rsidRDefault="009C57FA" w:rsidP="009C57FA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27A7A" w:rsidRPr="00046BA9" w:rsidRDefault="00127A7A" w:rsidP="00127A7A">
      <w:pPr>
        <w:pStyle w:val="a4"/>
        <w:spacing w:before="0" w:beforeAutospacing="0" w:after="0" w:afterAutospacing="0" w:line="276" w:lineRule="auto"/>
        <w:ind w:right="282"/>
        <w:jc w:val="both"/>
        <w:rPr>
          <w:b/>
          <w:sz w:val="28"/>
          <w:szCs w:val="28"/>
        </w:rPr>
      </w:pPr>
      <w:r w:rsidRPr="00046BA9">
        <w:rPr>
          <w:sz w:val="28"/>
          <w:szCs w:val="28"/>
        </w:rPr>
        <w:t>     </w:t>
      </w:r>
      <w:r w:rsidRPr="00046BA9">
        <w:rPr>
          <w:b/>
          <w:sz w:val="28"/>
          <w:szCs w:val="28"/>
        </w:rPr>
        <w:t>Система оценки достижений учащихся.</w:t>
      </w:r>
    </w:p>
    <w:p w:rsidR="00127A7A" w:rsidRPr="00046BA9" w:rsidRDefault="00127A7A" w:rsidP="00127A7A">
      <w:pPr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На основе существующей системы пятибалльных  оценок и экспертной оценки процесса и результата творчества, можно представить следующие соответствия: </w:t>
      </w:r>
    </w:p>
    <w:p w:rsidR="00127A7A" w:rsidRPr="00046BA9" w:rsidRDefault="00127A7A" w:rsidP="00127A7A">
      <w:pPr>
        <w:ind w:left="-426" w:right="282" w:firstLine="426"/>
        <w:jc w:val="both"/>
        <w:rPr>
          <w:rStyle w:val="grame"/>
          <w:rFonts w:eastAsia="Verdana"/>
          <w:sz w:val="28"/>
          <w:szCs w:val="28"/>
        </w:rPr>
      </w:pPr>
      <w:r w:rsidRPr="00046BA9">
        <w:rPr>
          <w:rStyle w:val="grame"/>
          <w:rFonts w:eastAsia="Verdana"/>
          <w:b/>
          <w:sz w:val="28"/>
          <w:szCs w:val="28"/>
        </w:rPr>
        <w:t>Отметку "5"</w:t>
      </w:r>
      <w:r w:rsidRPr="00046BA9">
        <w:rPr>
          <w:rStyle w:val="grame"/>
          <w:rFonts w:eastAsia="Verdana"/>
          <w:sz w:val="28"/>
          <w:szCs w:val="28"/>
        </w:rPr>
        <w:t xml:space="preserve"> – Ученик понял цель творческого задания, выбрал или создал способ её решения, реализовал способ. Он обосновывает свои суждения,</w:t>
      </w:r>
    </w:p>
    <w:p w:rsidR="00127A7A" w:rsidRPr="00046BA9" w:rsidRDefault="00127A7A" w:rsidP="00127A7A">
      <w:pPr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Style w:val="grame"/>
          <w:rFonts w:eastAsia="Verdana"/>
          <w:sz w:val="28"/>
          <w:szCs w:val="28"/>
        </w:rPr>
        <w:t>применяет знания на практике, приводит собственные примеры).</w:t>
      </w:r>
    </w:p>
    <w:p w:rsidR="00127A7A" w:rsidRPr="00046BA9" w:rsidRDefault="00127A7A" w:rsidP="00127A7A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b/>
          <w:sz w:val="28"/>
          <w:szCs w:val="28"/>
        </w:rPr>
        <w:t>Отметку "4"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- </w:t>
      </w:r>
      <w:r w:rsidRPr="00046BA9">
        <w:rPr>
          <w:rStyle w:val="grame"/>
          <w:rFonts w:eastAsia="Verdana"/>
          <w:sz w:val="28"/>
          <w:szCs w:val="28"/>
        </w:rPr>
        <w:t>Ученик понял цель творческого задания, выбрал или создал способ её решения, но реализовал не полностью.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Его</w:t>
      </w:r>
    </w:p>
    <w:p w:rsidR="00127A7A" w:rsidRPr="00046BA9" w:rsidRDefault="00127A7A" w:rsidP="00127A7A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устный </w:t>
      </w:r>
      <w:proofErr w:type="gramStart"/>
      <w:r w:rsidRPr="00046BA9">
        <w:rPr>
          <w:rFonts w:ascii="Times New Roman" w:eastAsia="Verdana" w:hAnsi="Times New Roman" w:cs="Times New Roman"/>
          <w:sz w:val="28"/>
          <w:szCs w:val="28"/>
        </w:rPr>
        <w:t>ответ</w:t>
      </w:r>
      <w:proofErr w:type="gramEnd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в общем соответствуют требованиям учебной программы и объем </w:t>
      </w:r>
      <w:proofErr w:type="spellStart"/>
      <w:r w:rsidRPr="00046BA9">
        <w:rPr>
          <w:rFonts w:ascii="Times New Roman" w:eastAsia="Verdana" w:hAnsi="Times New Roman" w:cs="Times New Roman"/>
          <w:sz w:val="28"/>
          <w:szCs w:val="28"/>
        </w:rPr>
        <w:t>ЗУНов</w:t>
      </w:r>
      <w:proofErr w:type="spellEnd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составляет 70-90% содержания (правильный, но не совсем точный ответ).</w:t>
      </w:r>
    </w:p>
    <w:p w:rsidR="00127A7A" w:rsidRPr="00046BA9" w:rsidRDefault="00127A7A" w:rsidP="00127A7A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b/>
          <w:sz w:val="28"/>
          <w:szCs w:val="28"/>
        </w:rPr>
        <w:t>Отметку "3"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–Ученик понял цель творческого задания, выбрал или создал способ достижения данной цели, но не смог правильно его реализовать. Если его устный ответ в основном соответствуют требованиям программы, однако имеется определённый набор </w:t>
      </w: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грубых и негрубых ошибок и недочётов.  </w:t>
      </w:r>
      <w:proofErr w:type="gramStart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Учащийся владеет </w:t>
      </w:r>
      <w:proofErr w:type="spellStart"/>
      <w:r w:rsidRPr="00046BA9">
        <w:rPr>
          <w:rFonts w:ascii="Times New Roman" w:eastAsia="Verdana" w:hAnsi="Times New Roman" w:cs="Times New Roman"/>
          <w:sz w:val="28"/>
          <w:szCs w:val="28"/>
        </w:rPr>
        <w:t>ЗУНами</w:t>
      </w:r>
      <w:proofErr w:type="spellEnd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в объеме 50-70% содержания (правильный, но не полный </w:t>
      </w:r>
      <w:proofErr w:type="gramEnd"/>
    </w:p>
    <w:p w:rsidR="00127A7A" w:rsidRPr="00046BA9" w:rsidRDefault="00127A7A" w:rsidP="00127A7A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ответ, допускаются неточности в определении понятий или формулировке,  правил, недостаточно глубоко и доказательно ученик </w:t>
      </w:r>
    </w:p>
    <w:p w:rsidR="00127A7A" w:rsidRPr="00046BA9" w:rsidRDefault="00127A7A" w:rsidP="00127A7A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sz w:val="28"/>
          <w:szCs w:val="28"/>
        </w:rPr>
        <w:t>обосновывает свои суждения, не умеет приводить примеры, излагает материал непоследовательно).</w:t>
      </w:r>
    </w:p>
    <w:p w:rsidR="00127A7A" w:rsidRPr="00046BA9" w:rsidRDefault="00127A7A" w:rsidP="00127A7A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b/>
          <w:sz w:val="28"/>
          <w:szCs w:val="28"/>
        </w:rPr>
        <w:t>Отметку "2"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– Ученик обнаружил неготовность или отсутствие интереса к выполнению творческого задания. Его устный ответ частично соответствуют   т     требованиям программы, имеются существенные недостатки и грубые ошибки, объем </w:t>
      </w:r>
      <w:proofErr w:type="spellStart"/>
      <w:r w:rsidRPr="00046BA9">
        <w:rPr>
          <w:rFonts w:ascii="Times New Roman" w:eastAsia="Verdana" w:hAnsi="Times New Roman" w:cs="Times New Roman"/>
          <w:sz w:val="28"/>
          <w:szCs w:val="28"/>
        </w:rPr>
        <w:t>ЗУНов</w:t>
      </w:r>
      <w:proofErr w:type="spellEnd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учащегося составляет 20-50% содержания (неправильный ответ).</w:t>
      </w:r>
    </w:p>
    <w:p w:rsidR="00127A7A" w:rsidRPr="00046BA9" w:rsidRDefault="00127A7A" w:rsidP="00127A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127A7A" w:rsidRPr="00046BA9" w:rsidRDefault="00127A7A" w:rsidP="00127A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Критская Е.Д., Серге</w:t>
      </w:r>
      <w:r>
        <w:rPr>
          <w:rFonts w:ascii="Times New Roman" w:hAnsi="Times New Roman" w:cs="Times New Roman"/>
          <w:sz w:val="28"/>
          <w:szCs w:val="28"/>
        </w:rPr>
        <w:t xml:space="preserve">ева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«Музыка.2 класс»: Учебник  для учащихся 2</w:t>
      </w:r>
      <w:r w:rsidRPr="00046BA9">
        <w:rPr>
          <w:rFonts w:ascii="Times New Roman" w:hAnsi="Times New Roman" w:cs="Times New Roman"/>
          <w:sz w:val="28"/>
          <w:szCs w:val="28"/>
        </w:rPr>
        <w:t xml:space="preserve"> класса, М., Просвещение, 2010.</w:t>
      </w:r>
    </w:p>
    <w:p w:rsidR="00127A7A" w:rsidRPr="00046BA9" w:rsidRDefault="00127A7A" w:rsidP="0012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7A" w:rsidRPr="00046BA9" w:rsidRDefault="00127A7A" w:rsidP="00127A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Хрестоматия музыкального </w:t>
      </w:r>
      <w:r>
        <w:rPr>
          <w:rFonts w:ascii="Times New Roman" w:hAnsi="Times New Roman" w:cs="Times New Roman"/>
          <w:sz w:val="28"/>
          <w:szCs w:val="28"/>
        </w:rPr>
        <w:t>материала к учебнику «Музыка»: 2</w:t>
      </w:r>
      <w:r w:rsidRPr="0004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>.: Пособие для учителя</w:t>
      </w:r>
      <w:proofErr w:type="gramStart"/>
      <w:r w:rsidRPr="00046BA9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046BA9">
        <w:rPr>
          <w:rFonts w:ascii="Times New Roman" w:hAnsi="Times New Roman" w:cs="Times New Roman"/>
          <w:sz w:val="28"/>
          <w:szCs w:val="28"/>
        </w:rPr>
        <w:t xml:space="preserve">ост. Е.Д.Критская, Г.П.Сергеева,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>.- М., Просвещение;</w:t>
      </w:r>
    </w:p>
    <w:p w:rsidR="00127A7A" w:rsidRPr="00046BA9" w:rsidRDefault="00127A7A" w:rsidP="00127A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Уроки музыки. Пособие для учителя</w:t>
      </w:r>
      <w:proofErr w:type="gramStart"/>
      <w:r w:rsidRPr="00046BA9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046BA9">
        <w:rPr>
          <w:rFonts w:ascii="Times New Roman" w:hAnsi="Times New Roman" w:cs="Times New Roman"/>
          <w:sz w:val="28"/>
          <w:szCs w:val="28"/>
        </w:rPr>
        <w:t xml:space="preserve">ост. Е.Д.Критская, Г.П.Сергеева,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>.- М.: Просвещение, 2012;</w:t>
      </w:r>
    </w:p>
    <w:p w:rsidR="00127A7A" w:rsidRPr="00046BA9" w:rsidRDefault="00127A7A" w:rsidP="00127A7A">
      <w:pPr>
        <w:rPr>
          <w:rFonts w:ascii="Times New Roman" w:hAnsi="Times New Roman" w:cs="Times New Roman"/>
          <w:sz w:val="28"/>
          <w:szCs w:val="28"/>
        </w:rPr>
      </w:pPr>
    </w:p>
    <w:p w:rsidR="00C907F9" w:rsidRDefault="00C907F9"/>
    <w:sectPr w:rsidR="00C907F9" w:rsidSect="009C57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25" w:rsidRDefault="00274A25" w:rsidP="00274A25">
      <w:pPr>
        <w:spacing w:after="0" w:line="240" w:lineRule="auto"/>
      </w:pPr>
      <w:r>
        <w:separator/>
      </w:r>
    </w:p>
  </w:endnote>
  <w:endnote w:type="continuationSeparator" w:id="0">
    <w:p w:rsidR="00274A25" w:rsidRDefault="00274A25" w:rsidP="0027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7A" w:rsidRDefault="00274A25">
    <w:pPr>
      <w:pStyle w:val="a6"/>
      <w:jc w:val="right"/>
    </w:pPr>
    <w:fldSimple w:instr=" PAGE   \* MERGEFORMAT ">
      <w:r w:rsidR="007F32D0">
        <w:rPr>
          <w:noProof/>
        </w:rPr>
        <w:t>2</w:t>
      </w:r>
    </w:fldSimple>
  </w:p>
  <w:p w:rsidR="00127A7A" w:rsidRDefault="00127A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25" w:rsidRDefault="00274A25" w:rsidP="00274A25">
      <w:pPr>
        <w:spacing w:after="0" w:line="240" w:lineRule="auto"/>
      </w:pPr>
      <w:r>
        <w:separator/>
      </w:r>
    </w:p>
  </w:footnote>
  <w:footnote w:type="continuationSeparator" w:id="0">
    <w:p w:rsidR="00274A25" w:rsidRDefault="00274A25" w:rsidP="0027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6668"/>
    <w:multiLevelType w:val="hybridMultilevel"/>
    <w:tmpl w:val="D1E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3055D4D"/>
    <w:multiLevelType w:val="multilevel"/>
    <w:tmpl w:val="2A4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99C"/>
    <w:rsid w:val="00127A7A"/>
    <w:rsid w:val="0015080A"/>
    <w:rsid w:val="00274A25"/>
    <w:rsid w:val="004E599C"/>
    <w:rsid w:val="007F32D0"/>
    <w:rsid w:val="009C57FA"/>
    <w:rsid w:val="00C907F9"/>
    <w:rsid w:val="00E355C6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7FA"/>
    <w:pPr>
      <w:ind w:left="720"/>
      <w:contextualSpacing/>
    </w:pPr>
  </w:style>
  <w:style w:type="paragraph" w:styleId="a6">
    <w:name w:val="footer"/>
    <w:basedOn w:val="a"/>
    <w:link w:val="a7"/>
    <w:uiPriority w:val="99"/>
    <w:rsid w:val="00127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27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127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2017-11-16T02:52:00Z</dcterms:created>
  <dcterms:modified xsi:type="dcterms:W3CDTF">2019-09-12T00:52:00Z</dcterms:modified>
</cp:coreProperties>
</file>