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11" w:rsidRDefault="00FF2211" w:rsidP="00FF2211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Пояснительная записка.</w:t>
      </w:r>
    </w:p>
    <w:p w:rsidR="00FF2211" w:rsidRDefault="00FF2211" w:rsidP="00FF221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по литературе 5 класса разработана на основе: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29 декабря 2012 г.  №273-ФЗ  «Об образовании в Российской Федерации».  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 стандарт основного общего образования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 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рабочей программе учителя 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 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Литература 5-9 классы. Составитель Коровина В.Я. </w:t>
      </w:r>
    </w:p>
    <w:p w:rsidR="00FF2211" w:rsidRDefault="00FF2211" w:rsidP="00FF221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общеобразовательных школ «Программа по литературе. 5 класс», авторы     В.Я. Коровиной 2015 год.</w:t>
      </w:r>
    </w:p>
    <w:p w:rsidR="00FF2211" w:rsidRDefault="00FF2211" w:rsidP="001B78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D1B11"/>
        </w:rPr>
        <w:t xml:space="preserve">Название </w:t>
      </w:r>
      <w:proofErr w:type="spellStart"/>
      <w:r>
        <w:rPr>
          <w:rFonts w:ascii="Times New Roman" w:hAnsi="Times New Roman" w:cs="Times New Roman"/>
          <w:b/>
          <w:color w:val="1D1B11"/>
        </w:rPr>
        <w:t>учебно</w:t>
      </w:r>
      <w:proofErr w:type="spellEnd"/>
      <w:r>
        <w:rPr>
          <w:rFonts w:ascii="Times New Roman" w:hAnsi="Times New Roman" w:cs="Times New Roman"/>
          <w:b/>
          <w:color w:val="1D1B11"/>
        </w:rPr>
        <w:t xml:space="preserve"> – методического комплекта: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FF2211" w:rsidRDefault="00FF2211" w:rsidP="00FF221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Коровина В.Я., Журавлев В.П., Коровин В.И. Литература 5 класса: учебник-хрестоматия: в 2-х частях. М.: Просвещение, 2015.</w:t>
      </w:r>
    </w:p>
    <w:p w:rsidR="00FF2211" w:rsidRDefault="00FF2211" w:rsidP="00FF2211">
      <w:pPr>
        <w:numPr>
          <w:ilvl w:val="0"/>
          <w:numId w:val="2"/>
        </w:numPr>
        <w:spacing w:before="173"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Литература. </w:t>
      </w:r>
      <w:proofErr w:type="gramStart"/>
      <w:r>
        <w:rPr>
          <w:rFonts w:ascii="Times New Roman" w:hAnsi="Times New Roman" w:cs="Times New Roman"/>
        </w:rPr>
        <w:t>Поурочное</w:t>
      </w:r>
      <w:proofErr w:type="gramEnd"/>
      <w:r>
        <w:rPr>
          <w:rFonts w:ascii="Times New Roman" w:hAnsi="Times New Roman" w:cs="Times New Roman"/>
        </w:rPr>
        <w:t xml:space="preserve"> разработки под редакцией В.Я. Коровиной 5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– М: Дрофа, 2014г</w:t>
      </w:r>
    </w:p>
    <w:p w:rsidR="00FF2211" w:rsidRDefault="00FF2211" w:rsidP="001B78B0">
      <w:pPr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1D1B11"/>
        </w:rPr>
        <w:t>Цели и задачи рабочей программы:</w:t>
      </w:r>
    </w:p>
    <w:p w:rsidR="00FF2211" w:rsidRDefault="00FF2211" w:rsidP="00FF221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изучения литературы в школе:</w:t>
      </w:r>
    </w:p>
    <w:p w:rsidR="00FF2211" w:rsidRDefault="00FF2211" w:rsidP="00FF2211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произведений;</w:t>
      </w:r>
    </w:p>
    <w:p w:rsidR="00FF2211" w:rsidRDefault="00FF2211" w:rsidP="00FF2211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воспитание</w:t>
      </w:r>
      <w:r>
        <w:rPr>
          <w:rFonts w:ascii="Times New Roman" w:hAnsi="Times New Roman" w:cs="Times New Roman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F2211" w:rsidRDefault="00FF2211" w:rsidP="00FF2211">
      <w:pPr>
        <w:numPr>
          <w:ilvl w:val="0"/>
          <w:numId w:val="3"/>
        </w:numPr>
        <w:spacing w:before="60" w:after="0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развитие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F2211" w:rsidRDefault="00FF2211" w:rsidP="00FF2211">
      <w:pPr>
        <w:numPr>
          <w:ilvl w:val="0"/>
          <w:numId w:val="3"/>
        </w:numPr>
        <w:spacing w:before="60" w:after="0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освоение знаний</w:t>
      </w:r>
      <w:r>
        <w:rPr>
          <w:rFonts w:ascii="Times New Roman" w:hAnsi="Times New Roman" w:cs="Times New Roman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B78B0" w:rsidRDefault="00FF2211" w:rsidP="001B78B0">
      <w:pPr>
        <w:numPr>
          <w:ilvl w:val="0"/>
          <w:numId w:val="3"/>
        </w:numPr>
        <w:spacing w:before="60" w:after="0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овладение умениями</w:t>
      </w:r>
      <w:r>
        <w:rPr>
          <w:rFonts w:ascii="Times New Roman" w:hAnsi="Times New Roman" w:cs="Times New Roma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</w:t>
      </w:r>
    </w:p>
    <w:p w:rsidR="00FF2211" w:rsidRPr="001B78B0" w:rsidRDefault="00FF2211" w:rsidP="001B78B0">
      <w:pPr>
        <w:numPr>
          <w:ilvl w:val="0"/>
          <w:numId w:val="3"/>
        </w:numPr>
        <w:spacing w:before="60"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1B78B0">
        <w:rPr>
          <w:rFonts w:ascii="Times New Roman" w:hAnsi="Times New Roman" w:cs="Times New Roman"/>
          <w:b/>
          <w:color w:val="1D1B11"/>
          <w:sz w:val="24"/>
        </w:rPr>
        <w:lastRenderedPageBreak/>
        <w:t>Сведения о количестве учебных часов</w:t>
      </w:r>
    </w:p>
    <w:p w:rsidR="00FF2211" w:rsidRDefault="00FF2211" w:rsidP="00FF221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1D1B11"/>
        </w:rPr>
      </w:pPr>
      <w:r>
        <w:rPr>
          <w:rFonts w:ascii="Times New Roman" w:hAnsi="Times New Roman" w:cs="Times New Roman"/>
          <w:color w:val="1D1B11"/>
        </w:rPr>
        <w:t>Да</w:t>
      </w:r>
      <w:r w:rsidR="001B78B0">
        <w:rPr>
          <w:rFonts w:ascii="Times New Roman" w:hAnsi="Times New Roman" w:cs="Times New Roman"/>
          <w:color w:val="1D1B11"/>
        </w:rPr>
        <w:t xml:space="preserve">нная программа рассчитана на 102 часов (3 часа в неделю), </w:t>
      </w:r>
    </w:p>
    <w:p w:rsidR="00FF2211" w:rsidRDefault="00FF2211" w:rsidP="00FF2211">
      <w:pPr>
        <w:rPr>
          <w:rFonts w:ascii="Times New Roman" w:hAnsi="Times New Roman" w:cs="Times New Roman"/>
          <w:b/>
          <w:sz w:val="32"/>
          <w:u w:val="single"/>
        </w:rPr>
      </w:pPr>
    </w:p>
    <w:p w:rsidR="00FF2211" w:rsidRDefault="00FF2211" w:rsidP="00FF2211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Планируемые результаты освоения учебного предмета</w:t>
      </w:r>
    </w:p>
    <w:p w:rsidR="00FF2211" w:rsidRDefault="00FF2211" w:rsidP="00FF2211">
      <w:pPr>
        <w:ind w:firstLine="567"/>
        <w:rPr>
          <w:rFonts w:ascii="Times New Roman" w:hAnsi="Times New Roman" w:cs="Times New Roman"/>
        </w:rPr>
      </w:pPr>
      <w:r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2) формирование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  <w:sz w:val="22"/>
          <w:szCs w:val="22"/>
        </w:rPr>
        <w:t>способности</w:t>
      </w:r>
      <w:proofErr w:type="gramEnd"/>
      <w:r>
        <w:rPr>
          <w:rStyle w:val="dash041e005f0431005f044b005f0447005f043d005f044b005f0439005f005fchar1char1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proofErr w:type="gramStart"/>
      <w:r>
        <w:rPr>
          <w:rStyle w:val="dash041e005f0431005f044b005f0447005f043d005f044b005f0439005f005fchar1char1"/>
          <w:sz w:val="22"/>
          <w:szCs w:val="22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9) формирование основ экологической культуры соответствующей современному уровню </w:t>
      </w:r>
      <w:r>
        <w:rPr>
          <w:sz w:val="22"/>
          <w:szCs w:val="22"/>
        </w:rPr>
        <w:t>экологического мышления, развитие</w:t>
      </w:r>
      <w:r>
        <w:rPr>
          <w:rStyle w:val="dash041e005f0431005f044b005f0447005f043d005f044b005f0439005f005fchar1char1"/>
          <w:sz w:val="22"/>
          <w:szCs w:val="22"/>
        </w:rPr>
        <w:t xml:space="preserve"> </w:t>
      </w:r>
      <w:r>
        <w:rPr>
          <w:sz w:val="22"/>
          <w:szCs w:val="22"/>
        </w:rPr>
        <w:t>опыта экологически ориентированной рефлексивно-оценочной и практической деятельности в жизненных ситуациях</w:t>
      </w:r>
      <w:r>
        <w:rPr>
          <w:rStyle w:val="dash041e005f0431005f044b005f0447005f043d005f044b005f0439005f005fchar1char1"/>
          <w:sz w:val="22"/>
          <w:szCs w:val="22"/>
        </w:rPr>
        <w:t>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11)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FF2211" w:rsidRDefault="00FF2211" w:rsidP="00FF2211">
      <w:pPr>
        <w:pStyle w:val="dash041e005f0431005f044b005f0447005f043d005f044b005f0439"/>
        <w:spacing w:before="240" w:line="360" w:lineRule="atLeast"/>
        <w:ind w:firstLine="567"/>
        <w:jc w:val="both"/>
      </w:pPr>
      <w:proofErr w:type="spellStart"/>
      <w:r>
        <w:rPr>
          <w:rStyle w:val="dash041e005f0431005f044b005f0447005f043d005f044b005f0439005f005fchar1char1"/>
          <w:b/>
          <w:bCs/>
          <w:sz w:val="22"/>
          <w:szCs w:val="22"/>
        </w:rPr>
        <w:t>Метапредметные</w:t>
      </w:r>
      <w:proofErr w:type="spellEnd"/>
      <w:r>
        <w:rPr>
          <w:rStyle w:val="dash041e005f0431005f044b005f0447005f043d005f044b005f0439005f005fchar1char1"/>
          <w:b/>
          <w:bCs/>
          <w:sz w:val="22"/>
          <w:szCs w:val="22"/>
        </w:rPr>
        <w:t xml:space="preserve"> результаты освоения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sz w:val="22"/>
          <w:szCs w:val="22"/>
        </w:rPr>
        <w:t>: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2) умение самостоятельно планировать пути достижения целей, в том числе альтернативные, осознанно выбирать наиболее эффективные способы решения учебных и познавательных задач;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4) умение оценивать правильность выполнения учебной задачи, собственные возможности её решения;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Style w:val="dash041e005f0431005f044b005f0447005f043d005f044b005f0439005f005fchar1char1"/>
          <w:sz w:val="22"/>
          <w:szCs w:val="22"/>
        </w:rPr>
        <w:t>логическое рассуждение</w:t>
      </w:r>
      <w:proofErr w:type="gramEnd"/>
      <w:r>
        <w:rPr>
          <w:rStyle w:val="dash041e005f0431005f044b005f0447005f043d005f044b005f0439005f005fchar1char1"/>
          <w:sz w:val="22"/>
          <w:szCs w:val="22"/>
        </w:rPr>
        <w:t>, умозаключение (индуктивное, дедуктивное и по аналогии) и делать выводы;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8) смысловое чтение;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9) у</w:t>
      </w:r>
      <w:r>
        <w:rPr>
          <w:rStyle w:val="dash0421005f0442005f0440005f043e005f0433005f0438005f0439005f005fchar1char1"/>
          <w:sz w:val="22"/>
          <w:szCs w:val="22"/>
        </w:rPr>
        <w:t xml:space="preserve">мение </w:t>
      </w:r>
      <w:r>
        <w:rPr>
          <w:rStyle w:val="dash041e005f0431005f044b005f0447005f043d005f044b005f0439005f005fchar1char1"/>
          <w:sz w:val="22"/>
          <w:szCs w:val="22"/>
        </w:rPr>
        <w:t>организовывать учебное сотрудничество и совместную деятельность с учителем и сверстниками; работать</w:t>
      </w:r>
      <w:r>
        <w:rPr>
          <w:rStyle w:val="dash0421005f0442005f0440005f043e005f0433005f0438005f0439005f005fchar1char1"/>
          <w:sz w:val="22"/>
          <w:szCs w:val="22"/>
        </w:rPr>
        <w:t xml:space="preserve"> индивидуально и в группе: </w:t>
      </w:r>
      <w:r>
        <w:rPr>
          <w:rStyle w:val="dash041e005f0431005f044b005f0447005f043d005f044b005f0439005f005fchar1char1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rStyle w:val="dash041e005f0431005f044b005f0447005f043d005f044b005f0439005f005fchar1char1"/>
          <w:sz w:val="22"/>
          <w:szCs w:val="22"/>
        </w:rPr>
        <w:t>ко</w:t>
      </w:r>
      <w:proofErr w:type="gramEnd"/>
      <w:r>
        <w:rPr>
          <w:rStyle w:val="dash041e005f0431005f044b005f0447005f043d005f044b005f0439005f005fchar1char1"/>
          <w:sz w:val="22"/>
          <w:szCs w:val="22"/>
        </w:rPr>
        <w:t>мпетенции);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12)</w:t>
      </w:r>
      <w:r>
        <w:rPr>
          <w:sz w:val="22"/>
          <w:szCs w:val="22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  <w:sz w:val="22"/>
          <w:szCs w:val="22"/>
        </w:rPr>
        <w:t>.</w:t>
      </w:r>
    </w:p>
    <w:p w:rsidR="00FF2211" w:rsidRDefault="00FF2211" w:rsidP="00FF2211">
      <w:pPr>
        <w:pStyle w:val="dash041e005f0431005f044b005f0447005f043d005f044b005f0439"/>
        <w:spacing w:line="360" w:lineRule="atLeast"/>
        <w:ind w:firstLine="567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b/>
          <w:bCs/>
          <w:sz w:val="22"/>
          <w:szCs w:val="22"/>
        </w:rPr>
        <w:t xml:space="preserve">Предметные результаты освоения основной образовательной программы основного общего образования </w:t>
      </w:r>
      <w:r>
        <w:rPr>
          <w:rStyle w:val="dash041e0431044b0447043d044b0439char1"/>
          <w:sz w:val="22"/>
          <w:szCs w:val="22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F2211" w:rsidRDefault="00FF2211" w:rsidP="00FF2211">
      <w:pPr>
        <w:pStyle w:val="dash041e0431044b0447043d044b0439"/>
        <w:spacing w:line="360" w:lineRule="atLeast"/>
        <w:ind w:firstLine="567"/>
      </w:pPr>
      <w:r>
        <w:rPr>
          <w:rStyle w:val="dash041e0431044b0447043d044b0439char1"/>
          <w:b/>
          <w:bCs/>
          <w:sz w:val="22"/>
          <w:szCs w:val="22"/>
        </w:rPr>
        <w:t>Литература: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Style w:val="dash041e0431044b0447043d044b0439char1"/>
          <w:sz w:val="22"/>
          <w:szCs w:val="22"/>
        </w:rPr>
        <w:t>многоаспектного</w:t>
      </w:r>
      <w:proofErr w:type="spellEnd"/>
      <w:r>
        <w:rPr>
          <w:rStyle w:val="dash041e0431044b0447043d044b0439char1"/>
          <w:sz w:val="22"/>
          <w:szCs w:val="22"/>
        </w:rPr>
        <w:t xml:space="preserve"> диалога; 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обсуждении прочитанного, сознательно планировать своё </w:t>
      </w:r>
      <w:proofErr w:type="spellStart"/>
      <w:r>
        <w:rPr>
          <w:rStyle w:val="dash041e0431044b0447043d044b0439char1"/>
          <w:sz w:val="22"/>
          <w:szCs w:val="22"/>
        </w:rPr>
        <w:t>досуговое</w:t>
      </w:r>
      <w:proofErr w:type="spellEnd"/>
      <w:r>
        <w:rPr>
          <w:rStyle w:val="dash041e0431044b0447043d044b0439char1"/>
          <w:sz w:val="22"/>
          <w:szCs w:val="22"/>
        </w:rPr>
        <w:t xml:space="preserve"> чтение;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dash041e0431044b0447043d044b0439char1"/>
          <w:strike/>
          <w:sz w:val="22"/>
          <w:szCs w:val="22"/>
        </w:rPr>
        <w:t xml:space="preserve"> </w:t>
      </w:r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rStyle w:val="dash041e0431044b0447043d044b0439char1"/>
          <w:sz w:val="22"/>
          <w:szCs w:val="22"/>
        </w:rPr>
      </w:pPr>
      <w:proofErr w:type="gramStart"/>
      <w:r>
        <w:rPr>
          <w:rStyle w:val="dash041e0431044b0447043d044b0439char1"/>
          <w:sz w:val="22"/>
          <w:szCs w:val="22"/>
        </w:rPr>
        <w:t>6) овладение процедурами смыслового и эстетического анализа текста на основе понимания принципиальных отличий 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на уровне не только эмоционального восприятия, но  и интеллектуального осмысления.</w:t>
      </w:r>
      <w:proofErr w:type="gramEnd"/>
    </w:p>
    <w:p w:rsidR="00FF2211" w:rsidRDefault="00FF2211" w:rsidP="00FF2211">
      <w:pPr>
        <w:pStyle w:val="dash041e0431044b0447043d044b0439"/>
        <w:spacing w:line="360" w:lineRule="atLeast"/>
        <w:ind w:firstLine="567"/>
        <w:jc w:val="both"/>
        <w:rPr>
          <w:rStyle w:val="dash041e0431044b0447043d044b0439char1"/>
          <w:sz w:val="22"/>
          <w:szCs w:val="22"/>
        </w:rPr>
      </w:pPr>
    </w:p>
    <w:p w:rsidR="001B78B0" w:rsidRPr="001B78B0" w:rsidRDefault="001B78B0" w:rsidP="001B78B0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Y="113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39"/>
        <w:gridCol w:w="1417"/>
        <w:gridCol w:w="5663"/>
        <w:gridCol w:w="992"/>
        <w:gridCol w:w="851"/>
      </w:tblGrid>
      <w:tr w:rsidR="001B78B0" w:rsidTr="001B78B0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 w:rsidP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78B0" w:rsidRDefault="001B78B0" w:rsidP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 w:rsidP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 w:rsidP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 w:rsidP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виды учебной деятельности,</w:t>
            </w:r>
          </w:p>
          <w:p w:rsidR="001B78B0" w:rsidRDefault="001B78B0" w:rsidP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 w:rsidP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B78B0" w:rsidTr="001B78B0">
        <w:trPr>
          <w:cantSplit/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0" w:rsidRDefault="001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0" w:rsidRDefault="001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B78B0" w:rsidTr="001B78B0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считалок, небылиц, загадок; анализ текстов всех жанров детского фольклора.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составление плана статьи учебника; ответы на вопросы,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выборочный   пересказ, рассмотрение репродукции картины В. Васнецова «Пир»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художников с текста ми сказки; ответы на вопросы, наблюдение над языком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Волшебная богатырская сказка героического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Пересказ. Чтение.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беседа по содержанию, составление плана сказки, словесное рисование.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Возникновение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древнерусской</w:t>
            </w:r>
            <w:proofErr w:type="gramEnd"/>
          </w:p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черты фольклора в летописи. 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цитатного плана; сопоставление текста с репродукцией картин А. Иванова; чтение статьи учебника (с.47), ответить на вопросы (с. 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русской литературы 18 века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М.Ломоносов «Случились вместе два Астронома в пиру…»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19 век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часов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басни. Басня как литературный жанр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Хемницере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чтение по ролям басен, сравнение басни и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басни. Повествование и мораль в басне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комментированное чтение, сопоставление с иллюстрацией;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Басенный мир Ивана Андреевича Крылова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презентация иллюстраций.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о поэте, чтение сказки, восприятие художественного произведения; ответы на вопросы; 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сказки народной и литературной, выявление общих и отличительных черт,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В.А.Жуковского «Кубок»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«Няне». «У лукоморья…»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и полноценное восприятие художественного текста; выразительное чтение, устное словесное рисование.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эпизодов, восприятие художественного текста; осмысление сюжета, событий, характеров.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царевны. Народная мораль, нравственность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Устное сочинение.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«Королевич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Победа добра над злом».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А.С.Пушкина. Поэма «Руслан и Людмила»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иллюстрациями, восстановление деформированного текста,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ответы на вопросы, комментированное чтение, Краткий пересказ, 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достоверно-реальное в сказке </w:t>
            </w:r>
          </w:p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Нравоучительное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М..Лермонтов. </w:t>
            </w:r>
          </w:p>
          <w:p w:rsidR="001B78B0" w:rsidRDefault="001B78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поэте. Стихотворение «Бородино»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Слово о поэте. Сюжет повести «Заколдованное место».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легенд, преданий, созвучных сюжету повести; краткий пересказ содержания повести, рассказ о Н.В.Гоголе;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эпизодов, 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пересказ эпизодов;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1по произведениям 1-ой половины 19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 дети»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характеров героев,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опросы; выразительное чтение, устное словесное рисование, чтение по ролям; комментирование художественного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 Слово о писателе. История создания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Счастливый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 поиск ответов на проблемные вопросы; сопоставление главного героя с другими персонажами. Составлять  план характеристики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Осада каморки Герасима. Прощание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«Духовные и нравственные качества Герасима – сила, достоинство, сострадание, великодушие, трудолюбие».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сочинений. 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 Слово о поэте. Стихотворение «Весенний дождь»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учебника о писателе, чтение художественного произведения, полноценное его восприятие.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и выборочный пересказы, ответы на вопросы; сопоставление произведений художественной литературы, принадлежащих к одному жанру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Странная дружба Жилина и Дины.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Краткость и выразительность языка рассказа.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работать над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«Жилин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разные судьбы»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Юмор и сатира в творчестве А.П.Чехова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Русские поэты 19 века о Родине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Личностные: знать основные сведения из биографии поэтов;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выработать умение выразительно читать стихи, анализировать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восстановление деформированного текста, анализ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ч.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Княж-городку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Повесть. Сюжет и композиция повести «В дурном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Васи к правде и добру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Путь Васи к правде и добру. Обучение работе над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Обдумывание темы, определение идеи сочинения, подбор материала, составление плана, редактирование и переписывание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стихотворения, самостоятельная творческая работа «Картинка из моего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сказа. Реальность и фантастика в сказе.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«Малахитовая шкатулка». Сказы П.П.Бажова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пересказ, беседа по творчеству П.П.Бажова,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иллюстраций, 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К.Паустовский: страницы биографии. Сказка «Теплый хлеб». Герои сказки Нравственные уроки сказки «Теплый хлеб».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о писателе, викторина, беседа по содержанию сказки, работа над главными героями сказки Выразительное чтение, анализ эпизода, инсценировка, беседа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 Рассказ «Заячьи лапы»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видеть необычное в обычном. Лиризм описаний. К. Паустовского «Теплый хлеб»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текста, работа над языком рассказа, над изобразительно-выразительными средствами языка: сравнением и эпитетами, творческая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Маршак. Слово о писателе. Пьеса-сказка С.Я. Маршака «Двенадцать месяцев»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сюжета сказки, изображенных в ней событий;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по ролям, устное словесное рисование; самостоятельный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 и жанры литературы. Герои пьесы-сказки.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рассказа; работа с иллюстрациями; рассказ о Никите; наблюдение над языком рассказа А.П. Платонова; сравнительный анализ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Астафьев: детство писателя.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  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«Тайга,  наша кормилица,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хлипких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любит».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сочинению, обсуждение планов, работа над сочинением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Поэты о Великой Отечественной войне (1941 - 1945) - 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летопись Великой Отечественной войны. А.Твардовский. «Рассказ танкиста»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 бойцов крепости-героя Бреста. К.М. Симонов. «Майор привез мальчишку на лафете…».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/р Сочинение «</w:t>
            </w:r>
            <w:r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val="en-US"/>
              </w:rPr>
              <w:t>h</w:t>
            </w:r>
            <w:r w:rsidRPr="001B78B0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Великая Отечественная война в жизни моей семьи».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стихотворений, сообщение о Великой Отечественной войне в жизни моей семьи, прослушивание песен военных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и поэты 20 века о Родине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В.М. Васнецова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А. Прокофьев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заглохший весь в зеленой ряске…»). 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(«Стойбище осеннего тумана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рисование, установление ассоциативных связей с произведением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Рубцов. «Родная деревня».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«Города и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писателе, чтение гл. 6 «Робинзон на необитаемом острове»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Даниэль Дефо. «Робинзон Крузо»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 на вопросы, пересказ (воспроизведение сюжета); сопоставление художественных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Х.К. Андерсен и его сказочный мир. Сказка «Снежная королева»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ы», сообщения о героях сказки; сопоставление со сказкой А. С. Пушкина «Сказка о мертвой царевне»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Писатели-сказочники и их герои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эпизодов из художественных 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   сопоставление литературных сказок и сказок народных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Слово о писателе. «Приключения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установление ассоциативных связей с произведением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о писателе; осмысление сюжета произведения, ответы на вопросы, пересказ (краткий, выборочный, от лица героя).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ассоциативных связей с произведением живописи, комментирование художественного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за курс 5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темам и разделам литературы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  № 2 по курсу литературы 20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.Выбор ответа в тестовых заданиях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 И. Носов. Варька.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сюжета рассказа, ответы на вопросы,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 И. Куприн. Чудесный доктор.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сюжета рассказа, ответы на вопросы,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 Н. Островский. Снегурочка.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сюжета рассказа, ответы на вопросы,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автор.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сюжета рассказа,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чтения, умения отвечать на вопросы, осмысливать содержание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8B0" w:rsidTr="001B78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  Рекомендации на 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сочинений, рисунков-иллюстраций к любимым произведениям,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прочитанных книг, ответы на вопросы викторины «Знаете ли вы литературных героев?» Список литературы для чтения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0" w:rsidRDefault="001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78B0" w:rsidRDefault="001B78B0" w:rsidP="001B78B0">
      <w:pPr>
        <w:jc w:val="center"/>
        <w:rPr>
          <w:rFonts w:ascii="Times New Roman" w:hAnsi="Times New Roman" w:cs="Times New Roman"/>
          <w:b/>
          <w:sz w:val="28"/>
        </w:rPr>
      </w:pPr>
    </w:p>
    <w:p w:rsidR="00F1147A" w:rsidRPr="00FF2211" w:rsidRDefault="00F1147A">
      <w:pPr>
        <w:rPr>
          <w:rFonts w:ascii="Times New Roman" w:hAnsi="Times New Roman" w:cs="Times New Roman"/>
        </w:rPr>
      </w:pPr>
    </w:p>
    <w:sectPr w:rsidR="00F1147A" w:rsidRPr="00FF2211" w:rsidSect="00FF22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80A"/>
    <w:multiLevelType w:val="hybridMultilevel"/>
    <w:tmpl w:val="B04E4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211"/>
    <w:rsid w:val="001B78B0"/>
    <w:rsid w:val="00AB7BBF"/>
    <w:rsid w:val="00F1147A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11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1B78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F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F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22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F2211"/>
    <w:rPr>
      <w:b/>
      <w:bCs/>
    </w:rPr>
  </w:style>
  <w:style w:type="character" w:customStyle="1" w:styleId="dash041e0431044b0447043d044b0439char1">
    <w:name w:val="dash041e_0431_044b_0447_043d_044b_0439__char1"/>
    <w:rsid w:val="00FF22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1B78B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7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1B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78B0"/>
  </w:style>
  <w:style w:type="paragraph" w:styleId="a6">
    <w:name w:val="footer"/>
    <w:basedOn w:val="a"/>
    <w:link w:val="a7"/>
    <w:uiPriority w:val="99"/>
    <w:semiHidden/>
    <w:unhideWhenUsed/>
    <w:rsid w:val="001B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8B0"/>
  </w:style>
  <w:style w:type="paragraph" w:styleId="a8">
    <w:name w:val="Body Text"/>
    <w:basedOn w:val="a"/>
    <w:link w:val="a9"/>
    <w:semiHidden/>
    <w:unhideWhenUsed/>
    <w:rsid w:val="001B78B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B78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1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4896</Words>
  <Characters>27912</Characters>
  <Application>Microsoft Office Word</Application>
  <DocSecurity>0</DocSecurity>
  <Lines>232</Lines>
  <Paragraphs>65</Paragraphs>
  <ScaleCrop>false</ScaleCrop>
  <Company>DNS</Company>
  <LinksUpToDate>false</LinksUpToDate>
  <CharactersWithSpaces>32743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5</cp:revision>
  <dcterms:created xsi:type="dcterms:W3CDTF">2018-11-22T11:21:00Z</dcterms:created>
  <dcterms:modified xsi:type="dcterms:W3CDTF">2018-11-22T11:24:00Z</dcterms:modified>
</cp:coreProperties>
</file>