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 xml:space="preserve">Учредитель – администрация Пограничного муниципального района </w:t>
      </w:r>
    </w:p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0155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8C015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794" w:type="dxa"/>
        <w:tblLook w:val="04A0"/>
      </w:tblPr>
      <w:tblGrid>
        <w:gridCol w:w="3544"/>
        <w:gridCol w:w="3402"/>
        <w:gridCol w:w="3513"/>
      </w:tblGrid>
      <w:tr w:rsidR="00256B2E" w:rsidRPr="008C0155" w:rsidTr="00256B2E">
        <w:tc>
          <w:tcPr>
            <w:tcW w:w="3544" w:type="dxa"/>
          </w:tcPr>
          <w:p w:rsidR="00256B2E" w:rsidRPr="008C0155" w:rsidRDefault="00256B2E" w:rsidP="001A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256B2E" w:rsidRPr="008C0155" w:rsidRDefault="00607FB0" w:rsidP="001A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«___»____2018</w:t>
            </w:r>
            <w:r w:rsidR="00256B2E"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256B2E" w:rsidRPr="008C0155" w:rsidRDefault="00256B2E" w:rsidP="001A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56B2E" w:rsidRPr="008C0155" w:rsidRDefault="00256B2E" w:rsidP="001A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256B2E" w:rsidRPr="008C0155" w:rsidRDefault="00256B2E" w:rsidP="001A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256B2E" w:rsidRPr="008C0155" w:rsidRDefault="00256B2E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256B2E" w:rsidRPr="008C0155" w:rsidRDefault="00607FB0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«____»_________2018</w:t>
            </w:r>
            <w:r w:rsidR="00256B2E"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56B2E" w:rsidRPr="008C0155" w:rsidRDefault="00256B2E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B2E" w:rsidRPr="008C0155" w:rsidRDefault="00256B2E" w:rsidP="001A1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56B2E" w:rsidRPr="008C0155" w:rsidRDefault="00256B2E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256B2E" w:rsidRPr="008C0155" w:rsidRDefault="00256B2E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07FB0">
              <w:rPr>
                <w:rFonts w:ascii="Times New Roman" w:hAnsi="Times New Roman" w:cs="Times New Roman"/>
                <w:sz w:val="28"/>
                <w:szCs w:val="28"/>
              </w:rPr>
              <w:t xml:space="preserve"> «___»________ 2018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B2E" w:rsidRPr="008C0155" w:rsidRDefault="00256B2E" w:rsidP="00256B2E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56B2E" w:rsidRPr="008C0155" w:rsidRDefault="00256B2E" w:rsidP="00256B2E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2E" w:rsidRPr="008C0155" w:rsidRDefault="00256B2E" w:rsidP="00256B2E">
      <w:pPr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256B2E" w:rsidRPr="008C0155" w:rsidRDefault="00607FB0" w:rsidP="0025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2018-2019</w:t>
      </w:r>
      <w:r w:rsidR="00256B2E" w:rsidRPr="008C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2E" w:rsidRPr="008C0155" w:rsidRDefault="00256B2E" w:rsidP="00256B2E">
      <w:pPr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 xml:space="preserve">Автор примерной программы: В.П. </w:t>
      </w:r>
      <w:proofErr w:type="spellStart"/>
      <w:r w:rsidRPr="008C015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C0155">
        <w:rPr>
          <w:rFonts w:ascii="Times New Roman" w:hAnsi="Times New Roman" w:cs="Times New Roman"/>
          <w:sz w:val="28"/>
          <w:szCs w:val="28"/>
        </w:rPr>
        <w:t>, В.Г. Горецкий</w:t>
      </w:r>
    </w:p>
    <w:p w:rsidR="00256B2E" w:rsidRPr="008C0155" w:rsidRDefault="00256B2E" w:rsidP="00256B2E">
      <w:pPr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 xml:space="preserve">ФИО учителя:  </w:t>
      </w:r>
      <w:proofErr w:type="spellStart"/>
      <w:r w:rsidRPr="008C0155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8C0155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256B2E" w:rsidRPr="008C0155" w:rsidRDefault="00256B2E" w:rsidP="00256B2E">
      <w:pPr>
        <w:rPr>
          <w:rFonts w:ascii="Times New Roman" w:hAnsi="Times New Roman" w:cs="Times New Roman"/>
          <w:sz w:val="28"/>
          <w:szCs w:val="28"/>
        </w:rPr>
      </w:pPr>
    </w:p>
    <w:p w:rsidR="00256B2E" w:rsidRPr="008C0155" w:rsidRDefault="00256B2E" w:rsidP="00256B2E">
      <w:pPr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с. </w:t>
      </w:r>
      <w:proofErr w:type="spellStart"/>
      <w:r w:rsidRPr="008C0155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256B2E" w:rsidRPr="008C0155" w:rsidRDefault="00607FB0" w:rsidP="00256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6B2E" w:rsidRPr="008C0155" w:rsidRDefault="00256B2E" w:rsidP="0025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 xml:space="preserve">       Рабочая программа  по  русскому языку для 1-4 класса составлена на основе требований Федерального государственного стандарта</w:t>
      </w:r>
      <w:r w:rsidRPr="008C0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C0155">
        <w:rPr>
          <w:rFonts w:ascii="Times New Roman" w:hAnsi="Times New Roman" w:cs="Times New Roman"/>
          <w:sz w:val="28"/>
          <w:szCs w:val="28"/>
        </w:rPr>
        <w:t xml:space="preserve"> п</w:t>
      </w:r>
      <w:r w:rsidRPr="008C0155">
        <w:rPr>
          <w:rFonts w:ascii="Times New Roman" w:hAnsi="Times New Roman" w:cs="Times New Roman"/>
          <w:color w:val="000000"/>
          <w:sz w:val="28"/>
          <w:szCs w:val="28"/>
        </w:rPr>
        <w:t>ланируемых результатов начального общего образования</w:t>
      </w:r>
      <w:r w:rsidRPr="008C0155">
        <w:rPr>
          <w:rFonts w:ascii="Times New Roman" w:hAnsi="Times New Roman" w:cs="Times New Roman"/>
          <w:sz w:val="28"/>
          <w:szCs w:val="28"/>
        </w:rPr>
        <w:t xml:space="preserve">     начального общего образования 2009 года, Приказа </w:t>
      </w:r>
      <w:proofErr w:type="spellStart"/>
      <w:r w:rsidRPr="008C01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0155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8C0155">
        <w:rPr>
          <w:rFonts w:ascii="Times New Roman" w:hAnsi="Times New Roman" w:cs="Times New Roman"/>
          <w:bCs/>
          <w:color w:val="000000"/>
          <w:sz w:val="28"/>
          <w:szCs w:val="28"/>
        </w:rPr>
        <w:t>Концепции духовно-нравственного развития и воспитания личности гражданина России</w:t>
      </w:r>
    </w:p>
    <w:p w:rsidR="00256B2E" w:rsidRPr="008C0155" w:rsidRDefault="00256B2E" w:rsidP="00256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t>Тематическое планирование по  русскому языку в 1 классе рассчитано на 5  часа в неделю, что составляет 165 часов в год, во 2,3, 4 классах – 170часов.</w:t>
      </w:r>
    </w:p>
    <w:p w:rsidR="00256B2E" w:rsidRPr="008C0155" w:rsidRDefault="00256B2E" w:rsidP="00256B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56B2E" w:rsidRPr="008C0155" w:rsidRDefault="00256B2E" w:rsidP="0025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FE1965" w:rsidRPr="008C0155" w:rsidRDefault="00256B2E" w:rsidP="00256B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56B2E" w:rsidRPr="008C0155" w:rsidRDefault="00256B2E" w:rsidP="00256B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56B2E" w:rsidRPr="008C0155" w:rsidRDefault="00256B2E" w:rsidP="00256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56B2E" w:rsidRPr="008C0155" w:rsidRDefault="00256B2E" w:rsidP="00256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 первоначальных знаний о лексике, фонетике, грамматике русского языка;</w:t>
      </w:r>
    </w:p>
    <w:p w:rsidR="00256B2E" w:rsidRPr="008C0155" w:rsidRDefault="00256B2E" w:rsidP="00256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 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256B2E" w:rsidRPr="008C0155" w:rsidRDefault="00256B2E" w:rsidP="00256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56B2E" w:rsidRPr="008C0155" w:rsidRDefault="00256B2E" w:rsidP="00256B2E">
      <w:pPr>
        <w:pStyle w:val="a4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9"/>
        <w:gridCol w:w="776"/>
      </w:tblGrid>
      <w:tr w:rsidR="00256B2E" w:rsidRPr="008C0155" w:rsidTr="00256B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1 класс (165 ч.)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1.Подготовительный период 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Букварный период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Послебукварный</w:t>
            </w:r>
            <w:proofErr w:type="spellEnd"/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Систематический курс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Фонетика и орфоэпия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Графика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Лексика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Орфография и пунктуация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Морфология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Синтаксис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Развитие речи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ч.</w:t>
            </w:r>
          </w:p>
        </w:tc>
      </w:tr>
      <w:tr w:rsidR="00256B2E" w:rsidRPr="008C0155" w:rsidTr="00256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256B2E" w:rsidRPr="008C0155" w:rsidRDefault="00256B2E" w:rsidP="00256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ч.</w:t>
            </w:r>
          </w:p>
        </w:tc>
      </w:tr>
    </w:tbl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</w:t>
      </w:r>
      <w:proofErr w:type="spellStart"/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рече-вому</w:t>
      </w:r>
      <w:proofErr w:type="spellEnd"/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Программой предусмотрено целенаправленное формирование первичных навыков работы с информацией.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освоения учебного предмета «Обучение грамоте» у первоклассников формируются умения, связанные с информационной культурой: читать, писать, эффективно работать с учебной книгой, умения работать с информацией, представленной в разных форматах (текст, рисунок, таблица, схема, модель слова, памятка).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</w:t>
      </w: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подготовительный этап, букварный период,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послебукварный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Подготовительный период  является введением в систему языкового и литературного образования и направлен на развитие мотивации к учебной деятельности, интереса к самому процессу чтения.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Букварный период направлен на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Послебукварный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 предполагает осуществление постепенного перехода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деятельность, в ходе которой происходит осмысление полученных в период обучения грамоте знаний.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Раздел «Обучение чтению и развитие устной речи»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Различение гласных и согласных звуков, гласных ударных и безударных, согласных твёрдых и мягких, звонких и глухих.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Мягкий знак как показатель мягкости предшествующего согласного звука.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Знакомство с русским алфавитом как последовательностью букв.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Восприятие слова как объекта изучения, материала для анализа. Наблюдение над значением слова.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Раздел «Обучение письму в период обучения грамоте»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</w:t>
      </w: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Овладение первичными навыками клавиатурного письма.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Понимание функции небуквенных графических средств: пробела между словами, знака переноса.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Знакомство с правилами правописания и их применение: </w:t>
      </w:r>
    </w:p>
    <w:p w:rsidR="001A148F" w:rsidRPr="008C0155" w:rsidRDefault="001A148F" w:rsidP="001A1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раздельное написание слов; </w:t>
      </w:r>
    </w:p>
    <w:p w:rsidR="001A148F" w:rsidRPr="008C0155" w:rsidRDefault="001A148F" w:rsidP="001A1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гласных после шипящих (</w:t>
      </w:r>
      <w:proofErr w:type="spellStart"/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1A148F" w:rsidRPr="008C0155" w:rsidRDefault="001A148F" w:rsidP="001A1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прописная (заглавная) буква в начале предложения, в именах собственных; </w:t>
      </w:r>
    </w:p>
    <w:p w:rsidR="001A148F" w:rsidRPr="008C0155" w:rsidRDefault="001A148F" w:rsidP="001A1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слов по слогам без стечения согласных; </w:t>
      </w:r>
    </w:p>
    <w:p w:rsidR="001A148F" w:rsidRPr="008C0155" w:rsidRDefault="001A148F" w:rsidP="001A1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в конце предложения.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Раздел «Фонетика и орфоэпия»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Различение гласных и согласных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Раздел «Графика»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разделительных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Раздел «Лексика» 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правописания и пунктуации: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положении под ударением;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слов;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прописная буква в начале предложения, в именах собственных;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безударные гласные в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звонкие и глухие согласные в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непроверяемые гласные и согласные в корне слова (на ограниченном перечне слов)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непроверяемые буквы-орфограммы гласных и согласных звуков в корне слова</w:t>
      </w:r>
    </w:p>
    <w:p w:rsidR="001A148F" w:rsidRPr="008C0155" w:rsidRDefault="001A148F" w:rsidP="001A14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разделительные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речи. Осознание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общения: с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целью, с кем и где происходит общение?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Признаки текста. Смысловое единство предложений в тексте. Заглавие текста.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предложений в тексте.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частей текста (абзацев).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работа над структурой текста:  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корректирование порядка предложений и частей текста (абзацев).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текстов: описание, повествование, рассуждение, их особенности.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жанрами письма и поздравления.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организации учебного процесса является урок. Формы организации урока: фронтальная работа, индивидуальная работа, работа в парах.</w:t>
      </w:r>
    </w:p>
    <w:p w:rsidR="001A148F" w:rsidRPr="008C0155" w:rsidRDefault="001A148F" w:rsidP="001A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C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A148F" w:rsidRPr="008C0155" w:rsidRDefault="001A148F" w:rsidP="001A14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  <w:proofErr w:type="spellStart"/>
      <w:r w:rsidRPr="008C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C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речевых средств и сре</w:t>
      </w: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коммуникативных и познавательных задач.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конструктивно разрешать конфликты посредством учёта интересов сторон и сотрудничества.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A148F" w:rsidRPr="008C0155" w:rsidRDefault="001A148F" w:rsidP="001A14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Предметные результаты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1A148F" w:rsidRPr="008C0155" w:rsidRDefault="001A148F" w:rsidP="001A14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A148F" w:rsidRPr="008C0155" w:rsidRDefault="001A148F" w:rsidP="001A14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8F" w:rsidRPr="008C0155" w:rsidRDefault="001A148F" w:rsidP="001A148F">
      <w:pPr>
        <w:shd w:val="clear" w:color="auto" w:fill="FFFFFF"/>
        <w:spacing w:line="223" w:lineRule="atLeast"/>
        <w:ind w:left="548" w:right="-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15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 концу обучения в 1 классе ученик научится:</w:t>
      </w:r>
    </w:p>
    <w:p w:rsidR="001A148F" w:rsidRPr="008C0155" w:rsidRDefault="001A148F" w:rsidP="001A148F">
      <w:pPr>
        <w:pStyle w:val="c5"/>
        <w:ind w:left="786"/>
        <w:rPr>
          <w:sz w:val="28"/>
          <w:szCs w:val="28"/>
        </w:rPr>
      </w:pP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4"/>
          <w:sz w:val="28"/>
          <w:szCs w:val="28"/>
        </w:rPr>
        <w:t>- ориентироваться </w:t>
      </w:r>
      <w:r w:rsidRPr="008C0155">
        <w:rPr>
          <w:rStyle w:val="c2"/>
          <w:sz w:val="28"/>
          <w:szCs w:val="28"/>
        </w:rPr>
        <w:t>в первой учебной тетради;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правильно располагать учебную тетрадь на рабочем месте;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 - демонстрировать правильное положение ручки при письме;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воспроизводить с опорой на наглядный материал гигиенические правила письма;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называть письменные принадлежности с опорой на иллюстрации прописи;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обводить предметы по контуру;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 xml:space="preserve">- находить элементы букв в контурах предметных картинок, данных на страницах прописи. 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 xml:space="preserve">- обводить элементы букв, соблюдая указанное в прописи направление движения руки, штриховать; 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 xml:space="preserve">-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 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чередовать элементы узоров, ориентируясь на образец;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писать элементы букв, ориентируясь на образец и дополнительную линию;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соблюдать наклон, указанное направление движения руки, выдерживать расстояние между элементами;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находить недостающие детали в изображённых предметах и воссоздавать рисунок по заданному образцу;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сравнивать элементы письменных и печатных букв;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находить на рисунке предметы, названия которых соответствуют заданным схемам, обосновывать свой выбор.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proofErr w:type="gramStart"/>
      <w:r w:rsidRPr="008C0155">
        <w:rPr>
          <w:rStyle w:val="c3"/>
          <w:sz w:val="28"/>
          <w:szCs w:val="28"/>
        </w:rPr>
        <w:t>Обучающийся</w:t>
      </w:r>
      <w:proofErr w:type="gramEnd"/>
      <w:r w:rsidRPr="008C0155">
        <w:rPr>
          <w:rStyle w:val="c3"/>
          <w:sz w:val="28"/>
          <w:szCs w:val="28"/>
        </w:rPr>
        <w:t xml:space="preserve"> получит возможность научиться: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составлять предложения с опорой на заданную схему;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составлять предложения к иллюстрациям, данным в прописи;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соотносить предметную картинку и схему слова;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правильно записывать имена собственные;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освоить приёмы комментированного письма;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записывать слова с заданной буквой;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составлять устный рассказ по опорным словам, содержащим изученные звуки;</w:t>
      </w:r>
    </w:p>
    <w:p w:rsidR="001A148F" w:rsidRPr="008C0155" w:rsidRDefault="001A148F" w:rsidP="001A148F">
      <w:pPr>
        <w:pStyle w:val="c5"/>
        <w:numPr>
          <w:ilvl w:val="0"/>
          <w:numId w:val="7"/>
        </w:numPr>
        <w:rPr>
          <w:rStyle w:val="c2"/>
          <w:sz w:val="28"/>
          <w:szCs w:val="28"/>
        </w:rPr>
      </w:pPr>
      <w:r w:rsidRPr="008C0155">
        <w:rPr>
          <w:rStyle w:val="c2"/>
          <w:sz w:val="28"/>
          <w:szCs w:val="28"/>
        </w:rPr>
        <w:t>- дополнять данные в прописи предложения словами, закодированными в предметных рисунках.</w:t>
      </w:r>
    </w:p>
    <w:p w:rsidR="001A148F" w:rsidRPr="008C0155" w:rsidRDefault="001A148F" w:rsidP="001A148F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lastRenderedPageBreak/>
        <w:t>Ученик получит возможность научиться:</w:t>
      </w:r>
    </w:p>
    <w:p w:rsidR="001A148F" w:rsidRPr="008C0155" w:rsidRDefault="001A148F" w:rsidP="001A148F">
      <w:pPr>
        <w:pStyle w:val="c5"/>
        <w:ind w:left="786"/>
        <w:rPr>
          <w:rStyle w:val="c2"/>
          <w:sz w:val="28"/>
          <w:szCs w:val="28"/>
        </w:rPr>
      </w:pP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составлять предложения с опорой на заданную схему;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составлять предложения к иллюстрациям, данным в прописи;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соотносить предметную картинку и схему слова;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правильно записывать имена собственные;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освоить приёмы комментированного письма;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записывать слова с заданной буквой;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составлять устный рассказ по опорным словам, содержащим изученные звуки;</w:t>
      </w:r>
    </w:p>
    <w:p w:rsidR="001A148F" w:rsidRPr="008C0155" w:rsidRDefault="001A148F" w:rsidP="001A148F">
      <w:pPr>
        <w:pStyle w:val="c5"/>
        <w:numPr>
          <w:ilvl w:val="0"/>
          <w:numId w:val="8"/>
        </w:numPr>
        <w:rPr>
          <w:sz w:val="28"/>
          <w:szCs w:val="28"/>
        </w:rPr>
      </w:pPr>
      <w:r w:rsidRPr="008C0155">
        <w:rPr>
          <w:rStyle w:val="c2"/>
          <w:sz w:val="28"/>
          <w:szCs w:val="28"/>
        </w:rPr>
        <w:t>- дополнять данные в прописи предложения словами, закодированными в предметных рисунках.</w:t>
      </w:r>
    </w:p>
    <w:p w:rsidR="001A148F" w:rsidRPr="008C0155" w:rsidRDefault="001A148F" w:rsidP="001A148F">
      <w:pPr>
        <w:pStyle w:val="c5"/>
        <w:ind w:left="786"/>
        <w:rPr>
          <w:sz w:val="28"/>
          <w:szCs w:val="28"/>
        </w:rPr>
      </w:pPr>
    </w:p>
    <w:p w:rsidR="001A148F" w:rsidRPr="008C0155" w:rsidRDefault="001A148F" w:rsidP="001A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A148F" w:rsidRPr="008C0155" w:rsidRDefault="001A148F" w:rsidP="001A148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C0155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по русскому языку 1 класс   </w:t>
      </w:r>
    </w:p>
    <w:p w:rsidR="001A148F" w:rsidRPr="008C0155" w:rsidRDefault="001A148F" w:rsidP="001A14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3575" w:type="dxa"/>
        <w:tblLayout w:type="fixed"/>
        <w:tblLook w:val="04A0"/>
      </w:tblPr>
      <w:tblGrid>
        <w:gridCol w:w="1040"/>
        <w:gridCol w:w="990"/>
        <w:gridCol w:w="7717"/>
        <w:gridCol w:w="1843"/>
        <w:gridCol w:w="1985"/>
      </w:tblGrid>
      <w:tr w:rsidR="001A148F" w:rsidRPr="008C0155" w:rsidTr="001A148F">
        <w:trPr>
          <w:trHeight w:val="520"/>
        </w:trPr>
        <w:tc>
          <w:tcPr>
            <w:tcW w:w="1040" w:type="dxa"/>
            <w:vMerge w:val="restart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0" w:type="dxa"/>
            <w:vMerge w:val="restart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раздела,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717" w:type="dxa"/>
            <w:vMerge w:val="restart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gridSpan w:val="2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A148F" w:rsidRPr="008C0155" w:rsidTr="001A148F">
        <w:trPr>
          <w:trHeight w:val="480"/>
        </w:trPr>
        <w:tc>
          <w:tcPr>
            <w:tcW w:w="1040" w:type="dxa"/>
            <w:vMerge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7" w:type="dxa"/>
            <w:vMerge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Пропись — первая учебная тетрадь.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Рабочая строка. Верхняя и нижняя линии рабочей строки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овалов и полуовалов.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Строка и межстрочное пространство. Рисование бордюров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длинных прямых наклонных линий.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длинной прямой наклонной линии с закруглением вверху и внизу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наклонных прямых с закруглением внизу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полуовалов, коротких наклонных линий.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прямых наклонных линий и линий с закруглением внизу (вправо, влево)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15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8C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а.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Написание изученных элементов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>, о.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>, и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буква у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элементов и изученных букв.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rPr>
          <w:gridAfter w:val="1"/>
          <w:wAfter w:w="1985" w:type="dxa"/>
        </w:trPr>
        <w:tc>
          <w:tcPr>
            <w:tcW w:w="9747" w:type="dxa"/>
            <w:gridSpan w:val="3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rPr>
          <w:trHeight w:val="520"/>
        </w:trPr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и заглавная буквы </w:t>
            </w:r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>Н, н.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слогов. Закрепление написания букв.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rPr>
          <w:trHeight w:val="520"/>
        </w:trPr>
        <w:tc>
          <w:tcPr>
            <w:tcW w:w="1040" w:type="dxa"/>
            <w:tcBorders>
              <w:bottom w:val="single" w:sz="4" w:space="0" w:color="auto"/>
            </w:tcBorders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буква 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и строчная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слогов, слов. Написание предложений.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буква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 Л, л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слогов, слов. Написание предложений.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буква е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слогов, слов. Написание предложений.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изученных элементов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буква М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 буквы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слогов, слов. Написание предложений.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слогов, слов. Написание предложений.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54-55,56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и строчная буквы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слогов, слов. Написание предложений.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 буквы Г, г.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изученными буквами. Написание предложений. 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gramEnd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сочетаниями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 ё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изученными буквами. Написание предложений. 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r w:rsidRPr="008C0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Й,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изученными буквами. Написание 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предложений. 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буква Х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буквами </w:t>
            </w:r>
            <w:proofErr w:type="gramStart"/>
            <w:r w:rsidRPr="008C015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8C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  <w:r w:rsidRPr="008C0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и другими буквами.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изученными буквами.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Ф,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Строчные буквы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proofErr w:type="spellEnd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ъ</w:t>
            </w:r>
            <w:proofErr w:type="spellEnd"/>
            <w:r w:rsidRPr="008C0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 в тексте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«Парные согласные звуки». Списывание текста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Оформление предложений в тексте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«Кто?», «Что?»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«Что делать?»,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«Что сделать?»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«Какой?», «Какая?», «Какое?»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Проверочный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звонких и глухих согласных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на конце слова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proofErr w:type="gramStart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</w:t>
            </w:r>
            <w:proofErr w:type="spellEnd"/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чу – </w:t>
            </w:r>
            <w:proofErr w:type="spellStart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чк</w:t>
            </w:r>
            <w:proofErr w:type="spellEnd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чн</w:t>
            </w:r>
            <w:proofErr w:type="spellEnd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Наша  речь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Устная и письменная речь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Слова с непроверяемым написанием: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язык, русский язык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Текст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(общее представление)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Предложение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группа слов, выражающая законченную мысль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Диалог.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Слово.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Роль слов в речи.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текста по рисунку и опорным словам.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группы слов.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Вежливые слова.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Слова однозначные и многозначные.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Слова, близкие и противоположные по значению.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Словари учебника: </w:t>
            </w:r>
            <w:proofErr w:type="gramStart"/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толковый</w:t>
            </w:r>
            <w:proofErr w:type="gramEnd"/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близких и противоположных по значению слов.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Слова с непроверяемым написанием: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ворона, воробей, пенал, карандаш.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Слово и слог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Слог как минимальная произносительная единица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Деление слов на слоги.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Слова с непроверяемым написанием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лисица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Перенос слов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Правила переноса слов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Перенос слов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переноса слов.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Ударение. Способы выделения ударения. Словообразующая роль ударения. Графическое обозначение ударения.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Ударение. </w:t>
            </w:r>
          </w:p>
          <w:p w:rsidR="001A148F" w:rsidRPr="008C0155" w:rsidRDefault="001A148F" w:rsidP="001A148F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8C0155">
              <w:rPr>
                <w:iCs/>
                <w:sz w:val="28"/>
                <w:szCs w:val="28"/>
              </w:rPr>
              <w:t>Знакомство с орфоэпическим словарём.</w:t>
            </w:r>
            <w:r w:rsidRPr="008C0155">
              <w:rPr>
                <w:sz w:val="28"/>
                <w:szCs w:val="28"/>
              </w:rPr>
              <w:t xml:space="preserve"> </w:t>
            </w:r>
          </w:p>
          <w:p w:rsidR="001A148F" w:rsidRPr="008C0155" w:rsidRDefault="001A148F" w:rsidP="001A148F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8"/>
                <w:szCs w:val="28"/>
              </w:rPr>
            </w:pPr>
            <w:r w:rsidRPr="008C0155">
              <w:rPr>
                <w:i/>
                <w:sz w:val="28"/>
                <w:szCs w:val="28"/>
              </w:rPr>
              <w:t>*Слова с непроверяемым написанием: сорока, собака.</w:t>
            </w:r>
            <w:r w:rsidRPr="008C0155">
              <w:rPr>
                <w:iCs/>
                <w:sz w:val="28"/>
                <w:szCs w:val="28"/>
              </w:rPr>
              <w:t xml:space="preserve"> </w:t>
            </w:r>
          </w:p>
          <w:p w:rsidR="001A148F" w:rsidRPr="008C0155" w:rsidRDefault="001A148F" w:rsidP="001A148F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8"/>
                <w:szCs w:val="28"/>
              </w:rPr>
            </w:pPr>
            <w:r w:rsidRPr="008C0155">
              <w:rPr>
                <w:b/>
                <w:iCs/>
                <w:sz w:val="28"/>
                <w:szCs w:val="28"/>
                <w:u w:val="single"/>
              </w:rPr>
              <w:t>Развитие речи.</w:t>
            </w:r>
            <w:r w:rsidRPr="008C0155">
              <w:rPr>
                <w:iCs/>
                <w:sz w:val="28"/>
                <w:szCs w:val="28"/>
              </w:rPr>
              <w:t xml:space="preserve"> Коллективное составление содержания сказки.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звуков и бу</w:t>
            </w:r>
            <w:proofErr w:type="gramStart"/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кв в сл</w:t>
            </w:r>
            <w:proofErr w:type="gramEnd"/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ове.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Условные звуковые обозначения слов.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 написанием: пальто, весело.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Значение алфавита.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 Использование алфавита при работе со словарями.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 написанием: хорошо, учитель, ученик, ученица.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Буквы, обозначающие гласные звуки.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гласных  букв, обозначающих гласные звуки (сон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сын).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звуки. Буквы 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е, ё,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я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их функции в слове.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буквой 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э.</w:t>
            </w:r>
          </w:p>
          <w:p w:rsidR="001A148F" w:rsidRPr="008C0155" w:rsidRDefault="001A148F" w:rsidP="001A148F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Cs/>
                <w:sz w:val="28"/>
                <w:szCs w:val="28"/>
              </w:rPr>
            </w:pPr>
            <w:r w:rsidRPr="008C0155">
              <w:rPr>
                <w:sz w:val="28"/>
                <w:szCs w:val="28"/>
              </w:rPr>
              <w:t>Слово с непроверяемым написанием: деревня.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lastRenderedPageBreak/>
              <w:t>Развитие речи.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развёрнутого ответа на вопрос.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ударного гласного на  письме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Произношение ударного и </w:t>
            </w: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безударного 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гласного звука в слове и его обозначение буквой на письме.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гласных в ударных и безударных слогах. Способы проверки написания буквы, обозначающие безударный гласный звук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rPr>
          <w:trHeight w:val="2760"/>
        </w:trPr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Ударные и безударные гласные звуки.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Написание слов с непроверяемой буквой безударного гласного звука.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Слова с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непроверяемым</w:t>
            </w:r>
            <w:proofErr w:type="gramEnd"/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написанием: заяц, петух, корова, молоко.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</w:t>
            </w:r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устного рассказа по рисунку и опорным словам.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Проверочный диктант 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по теме: «Ударные и безударные гласные звуки»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звуки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Буквы, обозначающие согласные звуки.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Смыслоразличительная роль согласных звуков и букв, обозначающих согласные звуки (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очка — 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очка).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с удвоенными согласными.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rPr>
          <w:trHeight w:val="2208"/>
        </w:trPr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Согласные звуки Буквы 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proofErr w:type="gramStart"/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proofErr w:type="spellEnd"/>
            <w:proofErr w:type="gramEnd"/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Слова со звуком [</w:t>
            </w:r>
            <w:proofErr w:type="spell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 xml:space="preserve">’], буквой «и </w:t>
            </w:r>
            <w:proofErr w:type="gramStart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 написанием: класс, классный, дежурный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Твёрдые и мягкие согласные звуки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парные и непарные по твёрдости-мягкости.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Твёрдые и мягкие согласные звуки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Буквы для обозначения твёрдых и мягких согласных звуков.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Твёрдые и мягкие согласные звуки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Обозначение мягкости согласных звуков на письме буквами 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и, е, ё,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ь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Слово с непроверяемым написанием: ребята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Мягкий знак как показатель мягкости согласного звука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Мягкий знак как показатель мягкости согласного звука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Мягкий знак как показатель мягкости согласного звука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</w:t>
            </w:r>
            <w:r w:rsidRPr="008C0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Восстановление текста с нарушенным порядком предложений.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Согласные звонкие и глухие звуки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на конце слова.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Правило обозначения буквой парного по глухости-звонкости согласного звука на конце слова в двусложных словах. 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Особенности проверяемых и проверочных слов.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Способы проверки написания буквы, обозначающей парный по глухости-звонкости согласный звук</w:t>
            </w:r>
            <w:proofErr w:type="gramStart"/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непроверяемым написанием: тетрадь, медведь.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Проверочный диктант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теме: «Согласные звонкие и глухие».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Выполнение текстовых заданий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шипящих согласных звуков: непарных твёрдых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ж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непарных мягких </w:t>
            </w:r>
            <w:proofErr w:type="gram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</w:t>
            </w:r>
            <w:proofErr w:type="gram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непроверяемым написанием: работа.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Проект «Скороговорки».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сочетаний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чк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чн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чт</w:t>
            </w:r>
            <w:proofErr w:type="spellEnd"/>
            <w:proofErr w:type="gram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нч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Слово с непроверяемым написанием: девочка.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Правило правописания сочетаний 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жи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ши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ща</w:t>
            </w:r>
            <w:proofErr w:type="spellEnd"/>
            <w:proofErr w:type="gram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чу—</w:t>
            </w:r>
            <w:proofErr w:type="spellStart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щу</w:t>
            </w:r>
            <w:proofErr w:type="spellEnd"/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Слово с непроверяемым написанием: машина.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Проверочный диктант 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по теме: «Шипящие согласные звуки»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Шипящие согласные звуки</w:t>
            </w: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Заглавная буква в словах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Развитие речи.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Проект</w:t>
            </w: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«Сказочная страничка» 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8F" w:rsidRPr="008C0155" w:rsidTr="001A148F">
        <w:tc>
          <w:tcPr>
            <w:tcW w:w="104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162-165</w:t>
            </w:r>
          </w:p>
        </w:tc>
        <w:tc>
          <w:tcPr>
            <w:tcW w:w="990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015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148F" w:rsidRPr="008C0155" w:rsidRDefault="001A148F" w:rsidP="001A1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48F" w:rsidRPr="008C0155" w:rsidRDefault="001A148F" w:rsidP="001A1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15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56B2E" w:rsidRPr="008C0155" w:rsidRDefault="00256B2E" w:rsidP="00256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6B2E" w:rsidRPr="008C0155" w:rsidSect="00256B2E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996"/>
    <w:multiLevelType w:val="multilevel"/>
    <w:tmpl w:val="F36AF28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65EF"/>
    <w:multiLevelType w:val="multilevel"/>
    <w:tmpl w:val="F36AF28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F38B7"/>
    <w:multiLevelType w:val="multilevel"/>
    <w:tmpl w:val="FA8C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F2849"/>
    <w:multiLevelType w:val="multilevel"/>
    <w:tmpl w:val="5E8C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87F2D"/>
    <w:multiLevelType w:val="multilevel"/>
    <w:tmpl w:val="522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15D9D"/>
    <w:multiLevelType w:val="multilevel"/>
    <w:tmpl w:val="391E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9040F"/>
    <w:multiLevelType w:val="multilevel"/>
    <w:tmpl w:val="B90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81199"/>
    <w:multiLevelType w:val="multilevel"/>
    <w:tmpl w:val="B57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2E"/>
    <w:rsid w:val="001A148F"/>
    <w:rsid w:val="00233075"/>
    <w:rsid w:val="00256B2E"/>
    <w:rsid w:val="00607FB0"/>
    <w:rsid w:val="008C0155"/>
    <w:rsid w:val="00CA3BF2"/>
    <w:rsid w:val="00CB77CD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56B2E"/>
  </w:style>
  <w:style w:type="paragraph" w:customStyle="1" w:styleId="c0">
    <w:name w:val="c0"/>
    <w:basedOn w:val="a"/>
    <w:rsid w:val="002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B2E"/>
    <w:pPr>
      <w:ind w:left="720"/>
      <w:contextualSpacing/>
    </w:pPr>
  </w:style>
  <w:style w:type="paragraph" w:customStyle="1" w:styleId="c15">
    <w:name w:val="c15"/>
    <w:basedOn w:val="a"/>
    <w:rsid w:val="002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56B2E"/>
  </w:style>
  <w:style w:type="paragraph" w:customStyle="1" w:styleId="c28">
    <w:name w:val="c28"/>
    <w:basedOn w:val="a"/>
    <w:rsid w:val="002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148F"/>
  </w:style>
  <w:style w:type="character" w:customStyle="1" w:styleId="c24">
    <w:name w:val="c24"/>
    <w:basedOn w:val="a0"/>
    <w:rsid w:val="001A148F"/>
  </w:style>
  <w:style w:type="character" w:customStyle="1" w:styleId="c2">
    <w:name w:val="c2"/>
    <w:basedOn w:val="a0"/>
    <w:rsid w:val="001A148F"/>
  </w:style>
  <w:style w:type="paragraph" w:customStyle="1" w:styleId="ParagraphStyle">
    <w:name w:val="Paragraph Style"/>
    <w:rsid w:val="001A14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-2-msonormal">
    <w:name w:val="u-2-msonormal"/>
    <w:basedOn w:val="a"/>
    <w:rsid w:val="001A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2017-04-10T22:17:00Z</dcterms:created>
  <dcterms:modified xsi:type="dcterms:W3CDTF">2018-09-11T03:38:00Z</dcterms:modified>
</cp:coreProperties>
</file>